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39A88" w14:textId="77777777" w:rsidR="003571B5" w:rsidRPr="008642EC" w:rsidRDefault="003571B5" w:rsidP="003571B5">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7EC19C4" w14:textId="77777777" w:rsidR="003571B5" w:rsidRPr="00992C7B" w:rsidRDefault="003571B5" w:rsidP="003571B5">
      <w:pPr>
        <w:pStyle w:val="BasicParagraph"/>
        <w:suppressAutoHyphens/>
        <w:spacing w:line="240" w:lineRule="auto"/>
        <w:rPr>
          <w:rFonts w:ascii="Times New Roman" w:hAnsi="Times New Roman" w:cs="Times New Roman"/>
          <w:b/>
          <w:bCs/>
          <w:color w:val="000000" w:themeColor="text1"/>
          <w:sz w:val="12"/>
          <w:szCs w:val="12"/>
        </w:rPr>
      </w:pPr>
    </w:p>
    <w:p w14:paraId="47A55430" w14:textId="77777777" w:rsidR="003571B5" w:rsidRPr="00582653" w:rsidRDefault="003571B5" w:rsidP="003571B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C9B8311" w14:textId="77777777" w:rsidR="003571B5" w:rsidRDefault="003571B5" w:rsidP="003571B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4FFDD8B" w14:textId="77777777" w:rsidR="003571B5" w:rsidRDefault="003571B5" w:rsidP="003571B5">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6E30A71" w14:textId="77777777" w:rsidR="003571B5" w:rsidRPr="00582653" w:rsidRDefault="003571B5" w:rsidP="003571B5">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5A4AAB5" wp14:editId="3935A42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F146EF0" w14:textId="4DFF38EE" w:rsidR="003571B5" w:rsidRDefault="003571B5" w:rsidP="003571B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CHCPRP001_Toolkit_5_Assessment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DF0B785" w14:textId="77777777" w:rsidR="003571B5" w:rsidRDefault="003571B5" w:rsidP="003571B5">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6BD23FC" w14:textId="77777777" w:rsidR="003571B5" w:rsidRPr="00582653" w:rsidRDefault="003571B5" w:rsidP="003571B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11A5D01" w14:textId="77777777" w:rsidR="003571B5" w:rsidRPr="00582653" w:rsidRDefault="003571B5" w:rsidP="003571B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B6EBCC4" w14:textId="77777777" w:rsidR="003571B5" w:rsidRPr="008642EC" w:rsidRDefault="003571B5" w:rsidP="003571B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24C7708" w14:textId="77777777" w:rsidR="003571B5" w:rsidRPr="008642EC" w:rsidRDefault="003571B5" w:rsidP="003571B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A7F40D9" w14:textId="77777777" w:rsidR="003571B5" w:rsidRPr="00582653" w:rsidRDefault="003571B5" w:rsidP="003571B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EE7C7F5" w14:textId="77777777" w:rsidR="003571B5" w:rsidRPr="008642EC" w:rsidRDefault="003571B5" w:rsidP="003571B5">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CEED6E7" w14:textId="77777777" w:rsidR="003571B5" w:rsidRPr="008642EC" w:rsidRDefault="003571B5" w:rsidP="003571B5">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1B707AD" w14:textId="77777777" w:rsidR="003571B5" w:rsidRPr="00992C7B" w:rsidRDefault="003571B5" w:rsidP="003571B5">
      <w:pPr>
        <w:pStyle w:val="BasicParagraph"/>
        <w:suppressAutoHyphens/>
        <w:spacing w:line="240" w:lineRule="auto"/>
        <w:ind w:left="1440"/>
        <w:rPr>
          <w:rFonts w:ascii="Times New Roman" w:hAnsi="Times New Roman" w:cs="Times New Roman"/>
          <w:color w:val="000000" w:themeColor="text1"/>
          <w:sz w:val="12"/>
          <w:szCs w:val="12"/>
        </w:rPr>
      </w:pPr>
    </w:p>
    <w:p w14:paraId="25AE54B0" w14:textId="77777777" w:rsidR="003571B5" w:rsidRPr="00582653" w:rsidRDefault="003571B5" w:rsidP="003571B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BF39970" w14:textId="77777777" w:rsidR="003571B5" w:rsidRDefault="003571B5" w:rsidP="003571B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B522BB0" w14:textId="77777777" w:rsidR="003571B5" w:rsidRPr="00992C7B" w:rsidRDefault="003571B5" w:rsidP="003571B5">
      <w:pPr>
        <w:pStyle w:val="BasicParagraph"/>
        <w:suppressAutoHyphens/>
        <w:spacing w:line="240" w:lineRule="auto"/>
        <w:ind w:left="1440"/>
        <w:rPr>
          <w:rFonts w:ascii="Times New Roman" w:hAnsi="Times New Roman" w:cs="Times New Roman"/>
          <w:color w:val="000000" w:themeColor="text1"/>
          <w:sz w:val="12"/>
          <w:szCs w:val="12"/>
        </w:rPr>
      </w:pPr>
    </w:p>
    <w:p w14:paraId="5A62DC26" w14:textId="77777777" w:rsidR="003571B5" w:rsidRDefault="003571B5" w:rsidP="003571B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DA47626" w14:textId="77777777" w:rsidR="003571B5" w:rsidRPr="00B87FFB" w:rsidRDefault="003571B5" w:rsidP="003571B5">
      <w:pPr>
        <w:pStyle w:val="BasicParagraph"/>
        <w:suppressAutoHyphens/>
        <w:spacing w:line="240" w:lineRule="auto"/>
        <w:ind w:left="1440"/>
        <w:rPr>
          <w:rFonts w:ascii="Times New Roman" w:hAnsi="Times New Roman" w:cs="Times New Roman"/>
          <w:color w:val="000000" w:themeColor="text1"/>
          <w:sz w:val="10"/>
          <w:szCs w:val="10"/>
        </w:rPr>
      </w:pPr>
    </w:p>
    <w:p w14:paraId="49554933" w14:textId="77777777" w:rsidR="003571B5" w:rsidRDefault="003571B5" w:rsidP="003571B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7E6089C" w14:textId="77777777" w:rsidR="003571B5" w:rsidRPr="000B1EEC" w:rsidRDefault="003571B5" w:rsidP="003571B5">
      <w:pPr>
        <w:pStyle w:val="BasicParagraph"/>
        <w:suppressAutoHyphens/>
        <w:spacing w:line="240" w:lineRule="auto"/>
        <w:rPr>
          <w:rFonts w:ascii="Times New Roman" w:hAnsi="Times New Roman" w:cs="Times New Roman"/>
          <w:color w:val="000000" w:themeColor="text1"/>
          <w:sz w:val="10"/>
          <w:szCs w:val="10"/>
        </w:rPr>
      </w:pPr>
    </w:p>
    <w:p w14:paraId="7EE535C4" w14:textId="77777777" w:rsidR="003571B5" w:rsidRDefault="003571B5" w:rsidP="003571B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324E3B86" w14:textId="77777777" w:rsidR="003571B5" w:rsidRDefault="003571B5">
      <w:pPr>
        <w:spacing w:before="0" w:after="160" w:line="259" w:lineRule="auto"/>
        <w:rPr>
          <w:b/>
          <w:bCs/>
          <w:i/>
          <w:iCs/>
        </w:rPr>
      </w:pPr>
      <w:r>
        <w:rPr>
          <w:b/>
          <w:bCs/>
          <w:i/>
          <w:iCs/>
        </w:rPr>
        <w:br w:type="page"/>
      </w:r>
    </w:p>
    <w:p w14:paraId="0401518E" w14:textId="5F9E4A2C" w:rsidR="005D396C" w:rsidRPr="00083FDB" w:rsidRDefault="00ED590A" w:rsidP="00083FDB">
      <w:pPr>
        <w:pStyle w:val="Heading1"/>
      </w:pPr>
      <w:bookmarkStart w:id="1" w:name="_GoBack"/>
      <w:bookmarkEnd w:id="1"/>
      <w:r>
        <w:lastRenderedPageBreak/>
        <w:t xml:space="preserve">Item 5: </w:t>
      </w:r>
      <w:r w:rsidR="0085284E">
        <w:t>CHC</w:t>
      </w:r>
      <w:r w:rsidR="00F37945">
        <w:t xml:space="preserve">PRP001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00ED5F55">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AB2F5E" w:rsidRPr="00017A75" w14:paraId="7A48F53D" w14:textId="77777777" w:rsidTr="00ED5F55">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AB2F5E" w:rsidRPr="00017A75" w14:paraId="19901A1E" w14:textId="77777777" w:rsidTr="007242F1">
        <w:tc>
          <w:tcPr>
            <w:tcW w:w="1696" w:type="dxa"/>
            <w:vMerge w:val="restart"/>
            <w:vAlign w:val="center"/>
          </w:tcPr>
          <w:p w14:paraId="430939F6" w14:textId="4556FC5C" w:rsidR="0085284E" w:rsidRPr="00652DCE" w:rsidRDefault="0085284E" w:rsidP="0085284E">
            <w:pPr>
              <w:pStyle w:val="Tabletext0"/>
            </w:pPr>
            <w:r w:rsidRPr="00652DCE">
              <w:t>1. Identify networking and collaboration needs and opportunities</w:t>
            </w:r>
          </w:p>
        </w:tc>
        <w:tc>
          <w:tcPr>
            <w:tcW w:w="6154" w:type="dxa"/>
          </w:tcPr>
          <w:p w14:paraId="5401786B" w14:textId="266287E8" w:rsidR="0085284E" w:rsidRPr="00652DCE" w:rsidRDefault="0085284E" w:rsidP="0085284E">
            <w:pPr>
              <w:pStyle w:val="Tabletext0"/>
            </w:pPr>
            <w:r w:rsidRPr="00652DCE">
              <w:t>1.1 Evaluate the ways in which individual and organisation performance may be improved through collaboration</w:t>
            </w:r>
          </w:p>
        </w:tc>
        <w:tc>
          <w:tcPr>
            <w:tcW w:w="2635" w:type="dxa"/>
          </w:tcPr>
          <w:p w14:paraId="577589D8" w14:textId="15EA0CB3" w:rsidR="0085284E" w:rsidRPr="00017A75" w:rsidRDefault="00F87722" w:rsidP="0085284E">
            <w:pPr>
              <w:pStyle w:val="Tabletext0"/>
            </w:pPr>
            <w:r w:rsidRPr="00F87722">
              <w:t>MPower108 Employee performance management policy and procedure</w:t>
            </w:r>
          </w:p>
        </w:tc>
        <w:tc>
          <w:tcPr>
            <w:tcW w:w="1984" w:type="dxa"/>
          </w:tcPr>
          <w:p w14:paraId="53360FAA" w14:textId="54D79567" w:rsidR="0085284E" w:rsidRPr="00017A75" w:rsidRDefault="00F87722" w:rsidP="0085284E">
            <w:pPr>
              <w:pStyle w:val="Tabletext0"/>
            </w:pPr>
            <w:r w:rsidRPr="00F87722">
              <w:t xml:space="preserve">MPower108 Employee performance </w:t>
            </w:r>
            <w:r w:rsidR="00A53AE8">
              <w:t>improvement</w:t>
            </w:r>
            <w:r w:rsidRPr="00F87722">
              <w:t xml:space="preserve"> </w:t>
            </w:r>
            <w:r>
              <w:t>plan</w:t>
            </w:r>
          </w:p>
        </w:tc>
        <w:tc>
          <w:tcPr>
            <w:tcW w:w="1926" w:type="dxa"/>
            <w:shd w:val="clear" w:color="auto" w:fill="F3F9E6" w:themeFill="background2"/>
          </w:tcPr>
          <w:p w14:paraId="5C03D1AF" w14:textId="47E23BA3" w:rsidR="0085284E" w:rsidRPr="00017A75" w:rsidRDefault="0085284E" w:rsidP="0085284E">
            <w:pPr>
              <w:pStyle w:val="Tabletext0"/>
            </w:pPr>
          </w:p>
        </w:tc>
      </w:tr>
      <w:tr w:rsidR="00AB2F5E" w:rsidRPr="00017A75" w14:paraId="4318A794" w14:textId="77777777" w:rsidTr="007242F1">
        <w:tc>
          <w:tcPr>
            <w:tcW w:w="1696" w:type="dxa"/>
            <w:vMerge/>
            <w:vAlign w:val="center"/>
          </w:tcPr>
          <w:p w14:paraId="4846A7D2" w14:textId="77777777" w:rsidR="0085284E" w:rsidRPr="00652DCE" w:rsidRDefault="0085284E" w:rsidP="0085284E">
            <w:pPr>
              <w:pStyle w:val="Tabletext0"/>
            </w:pPr>
          </w:p>
        </w:tc>
        <w:tc>
          <w:tcPr>
            <w:tcW w:w="6154" w:type="dxa"/>
          </w:tcPr>
          <w:p w14:paraId="59A10299" w14:textId="24241B1A" w:rsidR="0085284E" w:rsidRPr="00652DCE" w:rsidRDefault="0085284E" w:rsidP="0085284E">
            <w:pPr>
              <w:pStyle w:val="Tabletext0"/>
            </w:pPr>
            <w:r w:rsidRPr="00652DCE">
              <w:t>1.2 Identify and prioritise organisation and individual needs</w:t>
            </w:r>
          </w:p>
        </w:tc>
        <w:tc>
          <w:tcPr>
            <w:tcW w:w="2635" w:type="dxa"/>
          </w:tcPr>
          <w:p w14:paraId="42997DDF" w14:textId="0574C547" w:rsidR="001D40D4" w:rsidRDefault="001D40D4" w:rsidP="001D40D4">
            <w:pPr>
              <w:pStyle w:val="Tabletext0"/>
            </w:pPr>
            <w:r>
              <w:t>MPower108 Case study background</w:t>
            </w:r>
          </w:p>
          <w:p w14:paraId="62CF2E69" w14:textId="77777777" w:rsidR="002B12A6" w:rsidRDefault="002B12A6" w:rsidP="002B12A6">
            <w:pPr>
              <w:pStyle w:val="Tabletext0"/>
            </w:pPr>
            <w:r>
              <w:t>MPower108 Operational plan</w:t>
            </w:r>
          </w:p>
          <w:p w14:paraId="6BC0E99D" w14:textId="77777777" w:rsidR="002B12A6" w:rsidRDefault="002B12A6" w:rsidP="001D40D4">
            <w:pPr>
              <w:pStyle w:val="Tabletext0"/>
            </w:pPr>
          </w:p>
          <w:p w14:paraId="36060B35" w14:textId="77777777" w:rsidR="001D40D4" w:rsidRDefault="001D40D4" w:rsidP="001D40D4">
            <w:pPr>
              <w:pStyle w:val="Tabletext0"/>
            </w:pPr>
          </w:p>
          <w:p w14:paraId="10ED8339" w14:textId="77777777" w:rsidR="0085284E" w:rsidRPr="00017A75" w:rsidRDefault="0085284E" w:rsidP="0085284E">
            <w:pPr>
              <w:pStyle w:val="Tabletext0"/>
            </w:pPr>
          </w:p>
        </w:tc>
        <w:tc>
          <w:tcPr>
            <w:tcW w:w="1984" w:type="dxa"/>
          </w:tcPr>
          <w:p w14:paraId="02CFDACE" w14:textId="77777777" w:rsidR="0085284E" w:rsidRPr="00017A75" w:rsidRDefault="0085284E" w:rsidP="0085284E">
            <w:pPr>
              <w:pStyle w:val="Tabletext0"/>
            </w:pPr>
          </w:p>
        </w:tc>
        <w:tc>
          <w:tcPr>
            <w:tcW w:w="1926" w:type="dxa"/>
            <w:shd w:val="clear" w:color="auto" w:fill="F3F9E6" w:themeFill="background2"/>
          </w:tcPr>
          <w:p w14:paraId="7B09D40B" w14:textId="7700D3EB" w:rsidR="0085284E" w:rsidRPr="00017A75" w:rsidRDefault="0085284E" w:rsidP="0085284E">
            <w:pPr>
              <w:pStyle w:val="Tabletext0"/>
            </w:pPr>
          </w:p>
        </w:tc>
      </w:tr>
      <w:tr w:rsidR="00AB2F5E" w:rsidRPr="00017A75" w14:paraId="1B365102" w14:textId="77777777" w:rsidTr="007242F1">
        <w:tc>
          <w:tcPr>
            <w:tcW w:w="1696" w:type="dxa"/>
            <w:vMerge/>
            <w:vAlign w:val="center"/>
          </w:tcPr>
          <w:p w14:paraId="23E1B3CE" w14:textId="77777777" w:rsidR="0085284E" w:rsidRPr="00652DCE" w:rsidRDefault="0085284E" w:rsidP="0085284E">
            <w:pPr>
              <w:pStyle w:val="Tabletext0"/>
            </w:pPr>
          </w:p>
        </w:tc>
        <w:tc>
          <w:tcPr>
            <w:tcW w:w="6154" w:type="dxa"/>
          </w:tcPr>
          <w:p w14:paraId="24BBB3EA" w14:textId="191A4057" w:rsidR="0085284E" w:rsidRPr="00652DCE" w:rsidRDefault="0085284E" w:rsidP="0085284E">
            <w:pPr>
              <w:pStyle w:val="Tabletext0"/>
            </w:pPr>
            <w:r w:rsidRPr="00652DCE">
              <w:t>1.3 Identify gaps in networks and collaborative practice and identify required action to fill the gap</w:t>
            </w:r>
          </w:p>
        </w:tc>
        <w:tc>
          <w:tcPr>
            <w:tcW w:w="2635" w:type="dxa"/>
          </w:tcPr>
          <w:p w14:paraId="0B9348F6" w14:textId="77777777" w:rsidR="0085284E" w:rsidRDefault="001D40D4" w:rsidP="0085284E">
            <w:pPr>
              <w:pStyle w:val="Tabletext0"/>
            </w:pPr>
            <w:r w:rsidRPr="001D40D4">
              <w:t>MPower108 Case study background</w:t>
            </w:r>
          </w:p>
          <w:p w14:paraId="4FF1D5D3" w14:textId="29947D21" w:rsidR="002B12A6" w:rsidRPr="00017A75" w:rsidRDefault="001D40D4" w:rsidP="0085284E">
            <w:pPr>
              <w:pStyle w:val="Tabletext0"/>
            </w:pPr>
            <w:r>
              <w:t>MPower108 Operational plan</w:t>
            </w:r>
          </w:p>
        </w:tc>
        <w:tc>
          <w:tcPr>
            <w:tcW w:w="1984" w:type="dxa"/>
          </w:tcPr>
          <w:p w14:paraId="7CC07856" w14:textId="28D05040" w:rsidR="001D40D4" w:rsidRDefault="001D40D4" w:rsidP="0085284E">
            <w:pPr>
              <w:pStyle w:val="Tabletext0"/>
            </w:pPr>
            <w:r w:rsidRPr="001D40D4">
              <w:t xml:space="preserve">MPower108 Stakeholder </w:t>
            </w:r>
            <w:r w:rsidR="002B12A6">
              <w:t>analysis</w:t>
            </w:r>
            <w:r w:rsidRPr="001D40D4">
              <w:t xml:space="preserve"> template</w:t>
            </w:r>
            <w:r>
              <w:t xml:space="preserve"> </w:t>
            </w:r>
          </w:p>
          <w:p w14:paraId="0BA4D3E0" w14:textId="407FAA99" w:rsidR="0085284E" w:rsidRPr="00017A75" w:rsidRDefault="001D40D4" w:rsidP="0085284E">
            <w:pPr>
              <w:pStyle w:val="Tabletext0"/>
            </w:pPr>
            <w:r w:rsidRPr="001D40D4">
              <w:t>MPower108 Stakeholder register template</w:t>
            </w:r>
          </w:p>
        </w:tc>
        <w:tc>
          <w:tcPr>
            <w:tcW w:w="1926" w:type="dxa"/>
            <w:shd w:val="clear" w:color="auto" w:fill="F3F9E6" w:themeFill="background2"/>
          </w:tcPr>
          <w:p w14:paraId="4D60F225" w14:textId="77777777" w:rsidR="0085284E" w:rsidRPr="00017A75" w:rsidRDefault="0085284E" w:rsidP="0085284E">
            <w:pPr>
              <w:pStyle w:val="Tabletext0"/>
            </w:pPr>
          </w:p>
        </w:tc>
      </w:tr>
      <w:tr w:rsidR="00AB2F5E" w:rsidRPr="00017A75" w14:paraId="27D36093" w14:textId="77777777" w:rsidTr="007242F1">
        <w:tc>
          <w:tcPr>
            <w:tcW w:w="1696" w:type="dxa"/>
            <w:vMerge w:val="restart"/>
            <w:vAlign w:val="center"/>
          </w:tcPr>
          <w:p w14:paraId="1B0ED0BB" w14:textId="13E24200" w:rsidR="0085284E" w:rsidRPr="00017A75" w:rsidRDefault="0085284E" w:rsidP="00CA1BB9">
            <w:pPr>
              <w:pStyle w:val="Tabletext0"/>
            </w:pPr>
            <w:r w:rsidRPr="0085284E">
              <w:t>2. Develop collaboration strategies</w:t>
            </w:r>
          </w:p>
        </w:tc>
        <w:tc>
          <w:tcPr>
            <w:tcW w:w="6154" w:type="dxa"/>
          </w:tcPr>
          <w:p w14:paraId="226A5360" w14:textId="4D5AF1E2" w:rsidR="0085284E" w:rsidRPr="00017A75" w:rsidRDefault="0085284E" w:rsidP="00CA1BB9">
            <w:pPr>
              <w:pStyle w:val="Tabletext0"/>
            </w:pPr>
            <w:r w:rsidRPr="0085284E">
              <w:t>2.1 Gather and review information about relevant services, organisations and key people</w:t>
            </w:r>
          </w:p>
        </w:tc>
        <w:tc>
          <w:tcPr>
            <w:tcW w:w="2635" w:type="dxa"/>
          </w:tcPr>
          <w:p w14:paraId="66090763" w14:textId="77777777" w:rsidR="001D40D4" w:rsidRDefault="001D40D4" w:rsidP="001D40D4">
            <w:pPr>
              <w:pStyle w:val="Tabletext0"/>
            </w:pPr>
            <w:r>
              <w:t>MPower108 Case study background</w:t>
            </w:r>
          </w:p>
          <w:p w14:paraId="036D5868" w14:textId="77777777" w:rsidR="001D40D4" w:rsidRDefault="001D40D4" w:rsidP="001D40D4">
            <w:pPr>
              <w:pStyle w:val="Tabletext0"/>
            </w:pPr>
            <w:r>
              <w:lastRenderedPageBreak/>
              <w:t>MPower108 Communication policy and procedures</w:t>
            </w:r>
          </w:p>
          <w:p w14:paraId="14E52F6D" w14:textId="77777777" w:rsidR="001D40D4" w:rsidRDefault="001D40D4" w:rsidP="001D40D4">
            <w:pPr>
              <w:pStyle w:val="Tabletext0"/>
            </w:pPr>
            <w:r>
              <w:t>MPower108 Intellectual property policy and procedures</w:t>
            </w:r>
          </w:p>
          <w:p w14:paraId="3759316E" w14:textId="77777777" w:rsidR="001D40D4" w:rsidRDefault="001D40D4" w:rsidP="001D40D4">
            <w:pPr>
              <w:pStyle w:val="Tabletext0"/>
            </w:pPr>
            <w:r>
              <w:t>MPower108 Privacy policy and procedures</w:t>
            </w:r>
          </w:p>
          <w:p w14:paraId="640D619D" w14:textId="4FD053F0" w:rsidR="0085284E" w:rsidRPr="00017A75" w:rsidRDefault="001D40D4" w:rsidP="001D40D4">
            <w:pPr>
              <w:pStyle w:val="Tabletext0"/>
            </w:pPr>
            <w:r>
              <w:t xml:space="preserve">MPower108 </w:t>
            </w:r>
            <w:r w:rsidR="00A53AE8">
              <w:t>Information and d</w:t>
            </w:r>
            <w:r>
              <w:t>ocument</w:t>
            </w:r>
            <w:r w:rsidR="00A53AE8">
              <w:t xml:space="preserve"> management</w:t>
            </w:r>
            <w:r>
              <w:t xml:space="preserve"> policy and procedure</w:t>
            </w:r>
          </w:p>
        </w:tc>
        <w:tc>
          <w:tcPr>
            <w:tcW w:w="1984" w:type="dxa"/>
          </w:tcPr>
          <w:p w14:paraId="7066B8C5" w14:textId="793CDF26" w:rsidR="0085284E" w:rsidRPr="00017A75" w:rsidRDefault="0085284E" w:rsidP="001D40D4">
            <w:pPr>
              <w:pStyle w:val="Tabletext0"/>
            </w:pPr>
          </w:p>
        </w:tc>
        <w:tc>
          <w:tcPr>
            <w:tcW w:w="1926" w:type="dxa"/>
            <w:shd w:val="clear" w:color="auto" w:fill="F3F9E6" w:themeFill="background2"/>
          </w:tcPr>
          <w:p w14:paraId="2FCB5D9F" w14:textId="75CECD56" w:rsidR="0085284E" w:rsidRPr="00017A75" w:rsidRDefault="0085284E" w:rsidP="00CA1BB9">
            <w:pPr>
              <w:pStyle w:val="Tabletext0"/>
            </w:pPr>
          </w:p>
        </w:tc>
      </w:tr>
      <w:tr w:rsidR="00AB2F5E" w:rsidRPr="00017A75" w14:paraId="5F506B94" w14:textId="77777777" w:rsidTr="007242F1">
        <w:tc>
          <w:tcPr>
            <w:tcW w:w="1696" w:type="dxa"/>
            <w:vMerge/>
            <w:vAlign w:val="center"/>
          </w:tcPr>
          <w:p w14:paraId="732CA9A3" w14:textId="77777777" w:rsidR="0085284E" w:rsidRPr="00017A75" w:rsidRDefault="0085284E" w:rsidP="00ED5F55">
            <w:pPr>
              <w:pStyle w:val="Tabletext0"/>
            </w:pPr>
          </w:p>
        </w:tc>
        <w:tc>
          <w:tcPr>
            <w:tcW w:w="6154" w:type="dxa"/>
          </w:tcPr>
          <w:p w14:paraId="1374C1F0" w14:textId="2646F897" w:rsidR="0085284E" w:rsidRPr="00017A75" w:rsidRDefault="0085284E" w:rsidP="00ED5F55">
            <w:pPr>
              <w:pStyle w:val="Tabletext0"/>
            </w:pPr>
            <w:r w:rsidRPr="0085284E">
              <w:t>2.2 Pro-actively initiate relationships with other inter and intra sectoral professionals and organisation</w:t>
            </w:r>
          </w:p>
        </w:tc>
        <w:tc>
          <w:tcPr>
            <w:tcW w:w="2635" w:type="dxa"/>
          </w:tcPr>
          <w:p w14:paraId="19350DC6" w14:textId="77777777" w:rsidR="0085284E" w:rsidRDefault="001D40D4" w:rsidP="00ED5F55">
            <w:pPr>
              <w:pStyle w:val="Tabletext0"/>
            </w:pPr>
            <w:r w:rsidRPr="001D40D4">
              <w:t>MPower108 Case study background</w:t>
            </w:r>
          </w:p>
          <w:p w14:paraId="0140C113" w14:textId="0161CCDF" w:rsidR="002B12A6" w:rsidRPr="00017A75" w:rsidRDefault="002B12A6" w:rsidP="00ED5F55">
            <w:pPr>
              <w:pStyle w:val="Tabletext0"/>
            </w:pPr>
            <w:r>
              <w:t>MPower108 Operational plan</w:t>
            </w:r>
          </w:p>
        </w:tc>
        <w:tc>
          <w:tcPr>
            <w:tcW w:w="1984" w:type="dxa"/>
          </w:tcPr>
          <w:p w14:paraId="586356C4" w14:textId="44324A49" w:rsidR="001D40D4" w:rsidRDefault="001D40D4" w:rsidP="001D40D4">
            <w:pPr>
              <w:pStyle w:val="Tabletext0"/>
            </w:pPr>
            <w:r>
              <w:t>MPower108 Communication plan MPower108 Style guide</w:t>
            </w:r>
          </w:p>
          <w:p w14:paraId="0F72FF8B" w14:textId="77777777" w:rsidR="002B12A6" w:rsidRDefault="002B12A6" w:rsidP="002B12A6">
            <w:pPr>
              <w:pStyle w:val="Tabletext0"/>
            </w:pPr>
            <w:r>
              <w:t>MPower108 Stakeholder analysis template</w:t>
            </w:r>
          </w:p>
          <w:p w14:paraId="2C3BA1D0" w14:textId="49C22CB2" w:rsidR="0085284E" w:rsidRPr="00017A75" w:rsidRDefault="002B12A6" w:rsidP="002B12A6">
            <w:pPr>
              <w:pStyle w:val="Tabletext0"/>
            </w:pPr>
            <w:r>
              <w:t>MPower108 Stakeholder register template</w:t>
            </w:r>
          </w:p>
        </w:tc>
        <w:tc>
          <w:tcPr>
            <w:tcW w:w="1926" w:type="dxa"/>
            <w:shd w:val="clear" w:color="auto" w:fill="F3F9E6" w:themeFill="background2"/>
          </w:tcPr>
          <w:p w14:paraId="06BB6CFA" w14:textId="19A85CE6" w:rsidR="0085284E" w:rsidRPr="00017A75" w:rsidRDefault="0085284E" w:rsidP="00ED5F55">
            <w:pPr>
              <w:pStyle w:val="Tabletext0"/>
            </w:pPr>
          </w:p>
        </w:tc>
      </w:tr>
      <w:tr w:rsidR="00AB2F5E" w:rsidRPr="00017A75" w14:paraId="6BCE1C3D" w14:textId="77777777" w:rsidTr="007242F1">
        <w:tc>
          <w:tcPr>
            <w:tcW w:w="1696" w:type="dxa"/>
            <w:vMerge/>
            <w:vAlign w:val="center"/>
          </w:tcPr>
          <w:p w14:paraId="2B3BEA2A" w14:textId="77777777" w:rsidR="0085284E" w:rsidRPr="00017A75" w:rsidRDefault="0085284E" w:rsidP="00ED5F55">
            <w:pPr>
              <w:pStyle w:val="Tabletext0"/>
            </w:pPr>
          </w:p>
        </w:tc>
        <w:tc>
          <w:tcPr>
            <w:tcW w:w="6154" w:type="dxa"/>
          </w:tcPr>
          <w:p w14:paraId="349323E0" w14:textId="04983FF2" w:rsidR="0085284E" w:rsidRPr="00017A75" w:rsidRDefault="0085284E" w:rsidP="00ED5F55">
            <w:pPr>
              <w:pStyle w:val="Tabletext0"/>
            </w:pPr>
            <w:r w:rsidRPr="0085284E">
              <w:t>2.3 Share information and resources, where possible, with other organisations to overcome duplication in service delivery</w:t>
            </w:r>
          </w:p>
        </w:tc>
        <w:tc>
          <w:tcPr>
            <w:tcW w:w="2635" w:type="dxa"/>
          </w:tcPr>
          <w:p w14:paraId="7DD28550" w14:textId="77777777" w:rsidR="001D40D4" w:rsidRDefault="001D40D4" w:rsidP="001D40D4">
            <w:pPr>
              <w:pStyle w:val="Tabletext0"/>
            </w:pPr>
            <w:r>
              <w:t>MPower108 Intellectual property policy and procedures</w:t>
            </w:r>
          </w:p>
          <w:p w14:paraId="302CB2E7" w14:textId="77777777" w:rsidR="0085284E" w:rsidRDefault="001D40D4" w:rsidP="001D40D4">
            <w:pPr>
              <w:pStyle w:val="Tabletext0"/>
            </w:pPr>
            <w:r>
              <w:lastRenderedPageBreak/>
              <w:t>MPower108 Privacy policy and procedures</w:t>
            </w:r>
          </w:p>
          <w:p w14:paraId="0BD42152" w14:textId="6F6BD5D7" w:rsidR="001D40D4" w:rsidRPr="00017A75" w:rsidRDefault="001D40D4" w:rsidP="001D40D4">
            <w:pPr>
              <w:pStyle w:val="Tabletext0"/>
            </w:pPr>
          </w:p>
        </w:tc>
        <w:tc>
          <w:tcPr>
            <w:tcW w:w="1984" w:type="dxa"/>
          </w:tcPr>
          <w:p w14:paraId="640EEB34" w14:textId="46D3670B" w:rsidR="0085284E" w:rsidRPr="00017A75" w:rsidRDefault="002B12A6" w:rsidP="00ED5F55">
            <w:pPr>
              <w:pStyle w:val="Tabletext0"/>
            </w:pPr>
            <w:r w:rsidRPr="002B12A6">
              <w:lastRenderedPageBreak/>
              <w:t xml:space="preserve">MPower108 </w:t>
            </w:r>
            <w:r>
              <w:t xml:space="preserve">Email </w:t>
            </w:r>
            <w:r w:rsidRPr="002B12A6">
              <w:t>template</w:t>
            </w:r>
          </w:p>
        </w:tc>
        <w:tc>
          <w:tcPr>
            <w:tcW w:w="1926" w:type="dxa"/>
            <w:shd w:val="clear" w:color="auto" w:fill="F3F9E6" w:themeFill="background2"/>
          </w:tcPr>
          <w:p w14:paraId="2B620E5F" w14:textId="6B009262" w:rsidR="0085284E" w:rsidRPr="00017A75" w:rsidRDefault="0085284E" w:rsidP="00ED5F55">
            <w:pPr>
              <w:pStyle w:val="Tabletext0"/>
            </w:pPr>
          </w:p>
        </w:tc>
      </w:tr>
      <w:tr w:rsidR="00AB2F5E" w:rsidRPr="00017A75" w14:paraId="7E80C6F9" w14:textId="77777777" w:rsidTr="007242F1">
        <w:tc>
          <w:tcPr>
            <w:tcW w:w="1696" w:type="dxa"/>
            <w:vMerge/>
            <w:vAlign w:val="center"/>
          </w:tcPr>
          <w:p w14:paraId="5D1E462C" w14:textId="77777777" w:rsidR="0085284E" w:rsidRPr="00017A75" w:rsidRDefault="0085284E" w:rsidP="00ED5F55">
            <w:pPr>
              <w:pStyle w:val="Tabletext0"/>
            </w:pPr>
          </w:p>
        </w:tc>
        <w:tc>
          <w:tcPr>
            <w:tcW w:w="6154" w:type="dxa"/>
          </w:tcPr>
          <w:p w14:paraId="6D76E31E" w14:textId="0193048F" w:rsidR="0085284E" w:rsidRPr="00017A75" w:rsidRDefault="0085284E" w:rsidP="00ED5F55">
            <w:pPr>
              <w:pStyle w:val="Tabletext0"/>
            </w:pPr>
            <w:r w:rsidRPr="0085284E">
              <w:t>2.4 Maintain currency and accessibility of information</w:t>
            </w:r>
          </w:p>
        </w:tc>
        <w:tc>
          <w:tcPr>
            <w:tcW w:w="2635" w:type="dxa"/>
          </w:tcPr>
          <w:p w14:paraId="04F3EDA3" w14:textId="77777777" w:rsidR="0085284E" w:rsidRPr="00017A75" w:rsidRDefault="0085284E" w:rsidP="00ED5F55">
            <w:pPr>
              <w:pStyle w:val="Tabletext0"/>
            </w:pPr>
          </w:p>
        </w:tc>
        <w:tc>
          <w:tcPr>
            <w:tcW w:w="1984" w:type="dxa"/>
          </w:tcPr>
          <w:p w14:paraId="1CF043E2" w14:textId="77777777" w:rsidR="0085284E" w:rsidRPr="00017A75" w:rsidRDefault="0085284E" w:rsidP="00ED5F55">
            <w:pPr>
              <w:pStyle w:val="Tabletext0"/>
            </w:pPr>
          </w:p>
        </w:tc>
        <w:tc>
          <w:tcPr>
            <w:tcW w:w="1926" w:type="dxa"/>
            <w:shd w:val="clear" w:color="auto" w:fill="F3F9E6" w:themeFill="background2"/>
          </w:tcPr>
          <w:p w14:paraId="4868FB62" w14:textId="0FFCA799" w:rsidR="0085284E" w:rsidRPr="00017A75" w:rsidRDefault="0085284E" w:rsidP="00ED5F55">
            <w:pPr>
              <w:pStyle w:val="Tabletext0"/>
            </w:pPr>
          </w:p>
        </w:tc>
      </w:tr>
      <w:tr w:rsidR="00AB2F5E" w:rsidRPr="00017A75" w14:paraId="40AF793F" w14:textId="77777777" w:rsidTr="007242F1">
        <w:tc>
          <w:tcPr>
            <w:tcW w:w="1696" w:type="dxa"/>
            <w:vMerge/>
            <w:vAlign w:val="center"/>
          </w:tcPr>
          <w:p w14:paraId="2D5E3FA3" w14:textId="77777777" w:rsidR="0085284E" w:rsidRPr="00017A75" w:rsidRDefault="0085284E" w:rsidP="00ED5F55">
            <w:pPr>
              <w:pStyle w:val="Tabletext0"/>
            </w:pPr>
          </w:p>
        </w:tc>
        <w:tc>
          <w:tcPr>
            <w:tcW w:w="6154" w:type="dxa"/>
          </w:tcPr>
          <w:p w14:paraId="13BC0963" w14:textId="06BCD406" w:rsidR="0085284E" w:rsidRPr="00017A75" w:rsidRDefault="0085284E" w:rsidP="00ED5F55">
            <w:pPr>
              <w:pStyle w:val="Tabletext0"/>
            </w:pPr>
            <w:r w:rsidRPr="0085284E">
              <w:t>2.5 Define and document the type and level of collaboration, and negotiate with the relevant people</w:t>
            </w:r>
          </w:p>
        </w:tc>
        <w:tc>
          <w:tcPr>
            <w:tcW w:w="2635" w:type="dxa"/>
          </w:tcPr>
          <w:p w14:paraId="2FC0E525" w14:textId="2D8F347C" w:rsidR="0085284E" w:rsidRPr="00017A75" w:rsidRDefault="00A53AE8" w:rsidP="00ED5F55">
            <w:pPr>
              <w:pStyle w:val="Tabletext0"/>
            </w:pPr>
            <w:r w:rsidRPr="00A53AE8">
              <w:t>MPower108 Information and document management policy and procedure</w:t>
            </w:r>
          </w:p>
        </w:tc>
        <w:tc>
          <w:tcPr>
            <w:tcW w:w="1984" w:type="dxa"/>
          </w:tcPr>
          <w:p w14:paraId="16238F8A" w14:textId="0B29090C" w:rsidR="0085284E" w:rsidRPr="00017A75" w:rsidRDefault="002B12A6" w:rsidP="00ED5F55">
            <w:pPr>
              <w:pStyle w:val="Tabletext0"/>
            </w:pPr>
            <w:r>
              <w:t>MPower108 Report template</w:t>
            </w:r>
          </w:p>
        </w:tc>
        <w:tc>
          <w:tcPr>
            <w:tcW w:w="1926" w:type="dxa"/>
            <w:shd w:val="clear" w:color="auto" w:fill="F3F9E6" w:themeFill="background2"/>
          </w:tcPr>
          <w:p w14:paraId="6D466577" w14:textId="77777777" w:rsidR="0085284E" w:rsidRPr="00017A75" w:rsidRDefault="0085284E" w:rsidP="00ED5F55">
            <w:pPr>
              <w:pStyle w:val="Tabletext0"/>
            </w:pPr>
          </w:p>
        </w:tc>
      </w:tr>
      <w:tr w:rsidR="00AB2F5E" w:rsidRPr="00017A75" w14:paraId="2B9D0EC8" w14:textId="77777777" w:rsidTr="007242F1">
        <w:tc>
          <w:tcPr>
            <w:tcW w:w="1696" w:type="dxa"/>
            <w:vMerge w:val="restart"/>
            <w:vAlign w:val="center"/>
          </w:tcPr>
          <w:p w14:paraId="51244412" w14:textId="2FB3D664" w:rsidR="00BB0BD5" w:rsidRPr="0085284E" w:rsidRDefault="00BB0BD5" w:rsidP="0085284E">
            <w:pPr>
              <w:pStyle w:val="Tabletext0"/>
            </w:pPr>
            <w:r w:rsidRPr="0085284E">
              <w:t>3. Work collaboratively</w:t>
            </w:r>
          </w:p>
        </w:tc>
        <w:tc>
          <w:tcPr>
            <w:tcW w:w="6154" w:type="dxa"/>
          </w:tcPr>
          <w:p w14:paraId="20FE9CDC" w14:textId="77777777" w:rsidR="00BB0BD5" w:rsidRDefault="00BB0BD5" w:rsidP="0085284E">
            <w:pPr>
              <w:pStyle w:val="Tabletext0"/>
            </w:pPr>
            <w:r>
              <w:tab/>
            </w:r>
          </w:p>
          <w:p w14:paraId="775458F4" w14:textId="5A06BC4D" w:rsidR="00BB0BD5" w:rsidRPr="0085284E" w:rsidRDefault="00BB0BD5" w:rsidP="0085284E">
            <w:pPr>
              <w:pStyle w:val="Tabletext0"/>
            </w:pPr>
            <w:r>
              <w:t>3.1 Identify opportunities that meet client, personal and organisation goals</w:t>
            </w:r>
          </w:p>
        </w:tc>
        <w:tc>
          <w:tcPr>
            <w:tcW w:w="2635" w:type="dxa"/>
          </w:tcPr>
          <w:p w14:paraId="473B98C2" w14:textId="77777777" w:rsidR="00BB0BD5" w:rsidRDefault="00A53AE8" w:rsidP="00ED5F55">
            <w:pPr>
              <w:pStyle w:val="Tabletext0"/>
            </w:pPr>
            <w:r w:rsidRPr="00A53AE8">
              <w:t>MPower108 Case study background</w:t>
            </w:r>
          </w:p>
          <w:p w14:paraId="79E57BF4" w14:textId="079F835F" w:rsidR="00A53AE8" w:rsidRPr="00017A75" w:rsidRDefault="00A53AE8" w:rsidP="00ED5F55">
            <w:pPr>
              <w:pStyle w:val="Tabletext0"/>
            </w:pPr>
            <w:r>
              <w:t>MPower108 Operational plan</w:t>
            </w:r>
          </w:p>
        </w:tc>
        <w:tc>
          <w:tcPr>
            <w:tcW w:w="1984" w:type="dxa"/>
          </w:tcPr>
          <w:p w14:paraId="73D12E75" w14:textId="77777777" w:rsidR="00BB0BD5" w:rsidRPr="00017A75" w:rsidRDefault="00BB0BD5" w:rsidP="00ED5F55">
            <w:pPr>
              <w:pStyle w:val="Tabletext0"/>
            </w:pPr>
          </w:p>
        </w:tc>
        <w:tc>
          <w:tcPr>
            <w:tcW w:w="1926" w:type="dxa"/>
            <w:shd w:val="clear" w:color="auto" w:fill="F3F9E6" w:themeFill="background2"/>
          </w:tcPr>
          <w:p w14:paraId="3AF03138" w14:textId="77777777" w:rsidR="00BB0BD5" w:rsidRPr="00017A75" w:rsidRDefault="00BB0BD5" w:rsidP="00ED5F55">
            <w:pPr>
              <w:pStyle w:val="Tabletext0"/>
            </w:pPr>
          </w:p>
        </w:tc>
      </w:tr>
      <w:tr w:rsidR="00AB2F5E" w:rsidRPr="00017A75" w14:paraId="5E91371E" w14:textId="77777777" w:rsidTr="007242F1">
        <w:tc>
          <w:tcPr>
            <w:tcW w:w="1696" w:type="dxa"/>
            <w:vMerge/>
            <w:vAlign w:val="center"/>
          </w:tcPr>
          <w:p w14:paraId="434CD58A" w14:textId="77777777" w:rsidR="00BB0BD5" w:rsidRPr="00017A75" w:rsidRDefault="00BB0BD5" w:rsidP="00ED5F55">
            <w:pPr>
              <w:pStyle w:val="Tabletext0"/>
            </w:pPr>
          </w:p>
        </w:tc>
        <w:tc>
          <w:tcPr>
            <w:tcW w:w="6154" w:type="dxa"/>
          </w:tcPr>
          <w:p w14:paraId="5F6FFBE2" w14:textId="77777777" w:rsidR="00BB0BD5" w:rsidRDefault="00BB0BD5" w:rsidP="0085284E">
            <w:pPr>
              <w:pStyle w:val="Tabletext0"/>
            </w:pPr>
            <w:r>
              <w:t>3.2 Plan and implement integrated projects and service delivery</w:t>
            </w:r>
          </w:p>
          <w:p w14:paraId="75A8E286" w14:textId="27664E4C" w:rsidR="00BB0BD5" w:rsidRPr="0085284E" w:rsidRDefault="00BB0BD5" w:rsidP="0085284E">
            <w:pPr>
              <w:pStyle w:val="Tabletext0"/>
            </w:pPr>
          </w:p>
        </w:tc>
        <w:tc>
          <w:tcPr>
            <w:tcW w:w="2635" w:type="dxa"/>
          </w:tcPr>
          <w:p w14:paraId="6B073540" w14:textId="24F3C51D" w:rsidR="00BB0BD5" w:rsidRPr="00017A75" w:rsidRDefault="00A53AE8" w:rsidP="00ED5F55">
            <w:pPr>
              <w:pStyle w:val="Tabletext0"/>
            </w:pPr>
            <w:r w:rsidRPr="00A53AE8">
              <w:t>MPower108 Service management policy and procedure</w:t>
            </w:r>
          </w:p>
        </w:tc>
        <w:tc>
          <w:tcPr>
            <w:tcW w:w="1984" w:type="dxa"/>
          </w:tcPr>
          <w:p w14:paraId="4CE6E885" w14:textId="3A8C3388" w:rsidR="00C667C1" w:rsidRPr="00C667C1" w:rsidRDefault="00AB2F5E" w:rsidP="00C667C1">
            <w:pPr>
              <w:rPr>
                <w:color w:val="000000" w:themeColor="text1"/>
                <w:sz w:val="20"/>
                <w:szCs w:val="20"/>
              </w:rPr>
            </w:pPr>
            <w:r>
              <w:rPr>
                <w:color w:val="000000" w:themeColor="text1"/>
                <w:sz w:val="20"/>
                <w:szCs w:val="20"/>
              </w:rPr>
              <w:t xml:space="preserve">MPower108 Project action plan </w:t>
            </w:r>
            <w:r w:rsidR="00C667C1" w:rsidRPr="00C667C1">
              <w:rPr>
                <w:color w:val="000000" w:themeColor="text1"/>
                <w:sz w:val="20"/>
                <w:szCs w:val="20"/>
              </w:rPr>
              <w:t>MPower108 Action plan template</w:t>
            </w:r>
          </w:p>
          <w:p w14:paraId="0E92BAC9" w14:textId="77777777" w:rsidR="00BB0BD5" w:rsidRPr="00017A75" w:rsidRDefault="00BB0BD5" w:rsidP="00ED5F55">
            <w:pPr>
              <w:pStyle w:val="Tabletext0"/>
            </w:pPr>
          </w:p>
        </w:tc>
        <w:tc>
          <w:tcPr>
            <w:tcW w:w="1926" w:type="dxa"/>
            <w:shd w:val="clear" w:color="auto" w:fill="F3F9E6" w:themeFill="background2"/>
          </w:tcPr>
          <w:p w14:paraId="2E145F1A" w14:textId="77777777" w:rsidR="00BB0BD5" w:rsidRPr="00017A75" w:rsidRDefault="00BB0BD5" w:rsidP="00ED5F55">
            <w:pPr>
              <w:pStyle w:val="Tabletext0"/>
            </w:pPr>
          </w:p>
        </w:tc>
      </w:tr>
      <w:tr w:rsidR="00AB2F5E" w:rsidRPr="00017A75" w14:paraId="66B6FA5C" w14:textId="77777777" w:rsidTr="007242F1">
        <w:tc>
          <w:tcPr>
            <w:tcW w:w="1696" w:type="dxa"/>
            <w:vMerge/>
            <w:vAlign w:val="center"/>
          </w:tcPr>
          <w:p w14:paraId="03FC6F77" w14:textId="77777777" w:rsidR="00BB0BD5" w:rsidRPr="00017A75" w:rsidRDefault="00BB0BD5" w:rsidP="00ED5F55">
            <w:pPr>
              <w:pStyle w:val="Tabletext0"/>
            </w:pPr>
          </w:p>
        </w:tc>
        <w:tc>
          <w:tcPr>
            <w:tcW w:w="6154" w:type="dxa"/>
          </w:tcPr>
          <w:p w14:paraId="064CDB7C" w14:textId="57E41F41" w:rsidR="00BB0BD5" w:rsidRPr="0085284E" w:rsidRDefault="00BB0BD5" w:rsidP="0085284E">
            <w:pPr>
              <w:pStyle w:val="Tabletext0"/>
            </w:pPr>
            <w:r>
              <w:t>3.3 Liaise with staff from relevant organisations on a formal and informal basis</w:t>
            </w:r>
          </w:p>
        </w:tc>
        <w:tc>
          <w:tcPr>
            <w:tcW w:w="2635" w:type="dxa"/>
          </w:tcPr>
          <w:p w14:paraId="7839FE9E" w14:textId="77777777" w:rsidR="00C667C1" w:rsidRDefault="00C667C1" w:rsidP="00C667C1">
            <w:pPr>
              <w:pStyle w:val="Tabletext0"/>
            </w:pPr>
            <w:r>
              <w:t>MPower108 Communication policy and procedures</w:t>
            </w:r>
          </w:p>
          <w:p w14:paraId="4D8CE0D0" w14:textId="517A7FB6" w:rsidR="00BB0BD5" w:rsidRPr="00017A75" w:rsidRDefault="00C667C1" w:rsidP="00C667C1">
            <w:pPr>
              <w:pStyle w:val="Tabletext0"/>
            </w:pPr>
            <w:r>
              <w:t>MPower108 Style guide</w:t>
            </w:r>
          </w:p>
        </w:tc>
        <w:tc>
          <w:tcPr>
            <w:tcW w:w="1984" w:type="dxa"/>
          </w:tcPr>
          <w:p w14:paraId="7BED5B17" w14:textId="77777777" w:rsidR="00BB0BD5" w:rsidRDefault="00C667C1" w:rsidP="00C667C1">
            <w:pPr>
              <w:pStyle w:val="Tabletext0"/>
            </w:pPr>
            <w:r>
              <w:t>MPower108 Communication plan</w:t>
            </w:r>
          </w:p>
          <w:p w14:paraId="6F580272" w14:textId="77777777" w:rsidR="00C667C1" w:rsidRDefault="00C667C1" w:rsidP="00C667C1">
            <w:pPr>
              <w:pStyle w:val="Tabletext0"/>
            </w:pPr>
            <w:r>
              <w:t>MPower108 Stakeholder register template</w:t>
            </w:r>
          </w:p>
          <w:p w14:paraId="1E62B47F" w14:textId="66372556" w:rsidR="00C667C1" w:rsidRDefault="00C667C1" w:rsidP="00C667C1">
            <w:pPr>
              <w:pStyle w:val="Tabletext0"/>
            </w:pPr>
            <w:r>
              <w:lastRenderedPageBreak/>
              <w:t xml:space="preserve">MPower108 Stakeholder </w:t>
            </w:r>
            <w:r w:rsidR="00AB2F5E">
              <w:t xml:space="preserve">analysis </w:t>
            </w:r>
            <w:r>
              <w:t>template</w:t>
            </w:r>
          </w:p>
          <w:p w14:paraId="4BB320F6" w14:textId="77777777" w:rsidR="00C667C1" w:rsidRDefault="00C667C1" w:rsidP="00C667C1">
            <w:pPr>
              <w:pStyle w:val="Tabletext0"/>
            </w:pPr>
            <w:r>
              <w:t>MPower108 Meeting agenda</w:t>
            </w:r>
          </w:p>
          <w:p w14:paraId="67242550" w14:textId="77777777" w:rsidR="00C667C1" w:rsidRDefault="00C667C1" w:rsidP="00C667C1">
            <w:pPr>
              <w:pStyle w:val="Tabletext0"/>
            </w:pPr>
            <w:r>
              <w:t>MPower108 Meeting minutes</w:t>
            </w:r>
          </w:p>
          <w:p w14:paraId="30997151" w14:textId="542B8475" w:rsidR="00C667C1" w:rsidRPr="00017A75" w:rsidRDefault="00C667C1" w:rsidP="00C667C1">
            <w:pPr>
              <w:pStyle w:val="Tabletext0"/>
            </w:pPr>
            <w:r>
              <w:t>MPower108 Email template</w:t>
            </w:r>
          </w:p>
        </w:tc>
        <w:tc>
          <w:tcPr>
            <w:tcW w:w="1926" w:type="dxa"/>
            <w:shd w:val="clear" w:color="auto" w:fill="F3F9E6" w:themeFill="background2"/>
          </w:tcPr>
          <w:p w14:paraId="099CFD88" w14:textId="77777777" w:rsidR="00BB0BD5" w:rsidRPr="00017A75" w:rsidRDefault="00BB0BD5" w:rsidP="00ED5F55">
            <w:pPr>
              <w:pStyle w:val="Tabletext0"/>
            </w:pPr>
          </w:p>
        </w:tc>
      </w:tr>
      <w:tr w:rsidR="00AB2F5E" w:rsidRPr="00017A75" w14:paraId="47942C0E" w14:textId="77777777" w:rsidTr="007242F1">
        <w:tc>
          <w:tcPr>
            <w:tcW w:w="1696" w:type="dxa"/>
            <w:vMerge w:val="restart"/>
            <w:vAlign w:val="center"/>
          </w:tcPr>
          <w:p w14:paraId="14AF7EDB" w14:textId="5C0853F9" w:rsidR="00BB0BD5" w:rsidRPr="00017A75" w:rsidRDefault="00BB0BD5" w:rsidP="00BB0BD5">
            <w:pPr>
              <w:pStyle w:val="Tabletext0"/>
            </w:pPr>
            <w:r w:rsidRPr="00BB0BD5">
              <w:t>4. Represent the organisation</w:t>
            </w:r>
          </w:p>
        </w:tc>
        <w:tc>
          <w:tcPr>
            <w:tcW w:w="6154" w:type="dxa"/>
          </w:tcPr>
          <w:p w14:paraId="2BA24C76" w14:textId="3727B9E5" w:rsidR="00BB0BD5" w:rsidRPr="0085284E" w:rsidRDefault="00BB0BD5" w:rsidP="00BB0BD5">
            <w:pPr>
              <w:pStyle w:val="Tabletext0"/>
            </w:pPr>
            <w:r w:rsidRPr="00827833">
              <w:t>4.1 Promote a positive image of the organisation at available opportunities</w:t>
            </w:r>
          </w:p>
        </w:tc>
        <w:tc>
          <w:tcPr>
            <w:tcW w:w="2635" w:type="dxa"/>
          </w:tcPr>
          <w:p w14:paraId="0C5C077D" w14:textId="2B42E6ED" w:rsidR="00BB0BD5" w:rsidRPr="00017A75" w:rsidRDefault="00BB0BD5" w:rsidP="00BB0BD5">
            <w:pPr>
              <w:pStyle w:val="Tabletext0"/>
            </w:pPr>
          </w:p>
        </w:tc>
        <w:tc>
          <w:tcPr>
            <w:tcW w:w="1984" w:type="dxa"/>
          </w:tcPr>
          <w:p w14:paraId="4197F7DD" w14:textId="77777777" w:rsidR="00BB0BD5" w:rsidRPr="00017A75" w:rsidRDefault="00BB0BD5" w:rsidP="00BB0BD5">
            <w:pPr>
              <w:pStyle w:val="Tabletext0"/>
            </w:pPr>
          </w:p>
        </w:tc>
        <w:tc>
          <w:tcPr>
            <w:tcW w:w="1926" w:type="dxa"/>
            <w:shd w:val="clear" w:color="auto" w:fill="F3F9E6" w:themeFill="background2"/>
          </w:tcPr>
          <w:p w14:paraId="7E0CAEA0" w14:textId="77777777" w:rsidR="00BB0BD5" w:rsidRPr="00017A75" w:rsidRDefault="00BB0BD5" w:rsidP="00BB0BD5">
            <w:pPr>
              <w:pStyle w:val="Tabletext0"/>
            </w:pPr>
          </w:p>
        </w:tc>
      </w:tr>
      <w:tr w:rsidR="00AB2F5E" w:rsidRPr="00017A75" w14:paraId="4561BD75" w14:textId="77777777" w:rsidTr="007242F1">
        <w:tc>
          <w:tcPr>
            <w:tcW w:w="1696" w:type="dxa"/>
            <w:vMerge/>
            <w:vAlign w:val="center"/>
          </w:tcPr>
          <w:p w14:paraId="1A6AFFB6" w14:textId="77777777" w:rsidR="00BB0BD5" w:rsidRPr="00017A75" w:rsidRDefault="00BB0BD5" w:rsidP="00BB0BD5">
            <w:pPr>
              <w:pStyle w:val="Tabletext0"/>
            </w:pPr>
          </w:p>
        </w:tc>
        <w:tc>
          <w:tcPr>
            <w:tcW w:w="6154" w:type="dxa"/>
          </w:tcPr>
          <w:p w14:paraId="15E0AECE" w14:textId="3A2CCF8A" w:rsidR="00BB0BD5" w:rsidRPr="0085284E" w:rsidRDefault="00BB0BD5" w:rsidP="00BB0BD5">
            <w:pPr>
              <w:pStyle w:val="Tabletext0"/>
            </w:pPr>
            <w:r>
              <w:t>4.2 Communicate issues, policies and practices of the organisation in appropriate formats</w:t>
            </w:r>
          </w:p>
        </w:tc>
        <w:tc>
          <w:tcPr>
            <w:tcW w:w="2635" w:type="dxa"/>
          </w:tcPr>
          <w:p w14:paraId="5A943665" w14:textId="77777777" w:rsidR="00A53AE8" w:rsidRDefault="00A53AE8" w:rsidP="00C667C1">
            <w:pPr>
              <w:pStyle w:val="Tabletext0"/>
            </w:pPr>
            <w:r w:rsidRPr="00A53AE8">
              <w:t>MPower108 Communication policy and procedures</w:t>
            </w:r>
          </w:p>
          <w:p w14:paraId="1A4DC134" w14:textId="5A571A2E" w:rsidR="00C667C1" w:rsidRDefault="00C667C1" w:rsidP="00C667C1">
            <w:pPr>
              <w:pStyle w:val="Tabletext0"/>
            </w:pPr>
            <w:r>
              <w:t>MPower108 Intellectual property policy and procedures</w:t>
            </w:r>
          </w:p>
          <w:p w14:paraId="679EC576" w14:textId="33F9B944" w:rsidR="00BB0BD5" w:rsidRPr="00017A75" w:rsidRDefault="00C667C1" w:rsidP="00C667C1">
            <w:pPr>
              <w:pStyle w:val="Tabletext0"/>
            </w:pPr>
            <w:r>
              <w:t>MPower108 Privacy policy and procedures</w:t>
            </w:r>
          </w:p>
        </w:tc>
        <w:tc>
          <w:tcPr>
            <w:tcW w:w="1984" w:type="dxa"/>
          </w:tcPr>
          <w:p w14:paraId="037C91E0" w14:textId="77777777" w:rsidR="00C667C1" w:rsidRDefault="00C667C1" w:rsidP="00C667C1">
            <w:pPr>
              <w:pStyle w:val="Tabletext0"/>
            </w:pPr>
            <w:r>
              <w:t>MPower108 Communication plan</w:t>
            </w:r>
          </w:p>
          <w:p w14:paraId="5CF4FEA9" w14:textId="77777777" w:rsidR="00C667C1" w:rsidRDefault="00C667C1" w:rsidP="00C667C1">
            <w:pPr>
              <w:pStyle w:val="Tabletext0"/>
            </w:pPr>
            <w:r>
              <w:t>MPower108 Meeting agenda</w:t>
            </w:r>
          </w:p>
          <w:p w14:paraId="3DDA93C1" w14:textId="77777777" w:rsidR="00C667C1" w:rsidRDefault="00C667C1" w:rsidP="00C667C1">
            <w:pPr>
              <w:pStyle w:val="Tabletext0"/>
            </w:pPr>
            <w:r>
              <w:t>MPower108 Meeting minutes</w:t>
            </w:r>
          </w:p>
          <w:p w14:paraId="510A3BA6" w14:textId="6923B2C2" w:rsidR="00BB0BD5" w:rsidRPr="00017A75" w:rsidRDefault="00C667C1" w:rsidP="00C667C1">
            <w:pPr>
              <w:pStyle w:val="Tabletext0"/>
            </w:pPr>
            <w:r>
              <w:t>M</w:t>
            </w:r>
            <w:r w:rsidR="00A53AE8">
              <w:t>P</w:t>
            </w:r>
            <w:r>
              <w:t>ower108 Email template</w:t>
            </w:r>
          </w:p>
        </w:tc>
        <w:tc>
          <w:tcPr>
            <w:tcW w:w="1926" w:type="dxa"/>
            <w:shd w:val="clear" w:color="auto" w:fill="F3F9E6" w:themeFill="background2"/>
          </w:tcPr>
          <w:p w14:paraId="109F2BD8" w14:textId="77777777" w:rsidR="00BB0BD5" w:rsidRPr="00017A75" w:rsidRDefault="00BB0BD5" w:rsidP="00BB0BD5">
            <w:pPr>
              <w:pStyle w:val="Tabletext0"/>
            </w:pPr>
          </w:p>
        </w:tc>
      </w:tr>
      <w:tr w:rsidR="00AB2F5E" w:rsidRPr="00017A75" w14:paraId="347A0850" w14:textId="77777777" w:rsidTr="007242F1">
        <w:tc>
          <w:tcPr>
            <w:tcW w:w="1696" w:type="dxa"/>
            <w:vMerge/>
            <w:vAlign w:val="center"/>
          </w:tcPr>
          <w:p w14:paraId="626549AC" w14:textId="77777777" w:rsidR="00BB0BD5" w:rsidRPr="00017A75" w:rsidRDefault="00BB0BD5" w:rsidP="00BB0BD5">
            <w:pPr>
              <w:pStyle w:val="Tabletext0"/>
            </w:pPr>
          </w:p>
        </w:tc>
        <w:tc>
          <w:tcPr>
            <w:tcW w:w="6154" w:type="dxa"/>
          </w:tcPr>
          <w:p w14:paraId="62C82D6A" w14:textId="46A03A92" w:rsidR="00BB0BD5" w:rsidRPr="0085284E" w:rsidRDefault="00BB0BD5" w:rsidP="00BB0BD5">
            <w:pPr>
              <w:pStyle w:val="Tabletext0"/>
            </w:pPr>
            <w:r>
              <w:t>4.3 Implement confidentiality measures that protect client, organisation and network</w:t>
            </w:r>
          </w:p>
        </w:tc>
        <w:tc>
          <w:tcPr>
            <w:tcW w:w="2635" w:type="dxa"/>
          </w:tcPr>
          <w:p w14:paraId="5BC72BDB" w14:textId="77777777" w:rsidR="00C667C1" w:rsidRDefault="00C667C1" w:rsidP="00C667C1">
            <w:pPr>
              <w:pStyle w:val="Tabletext0"/>
            </w:pPr>
            <w:r>
              <w:t>MPower108 Intellectual property policy and procedures</w:t>
            </w:r>
          </w:p>
          <w:p w14:paraId="348324DC" w14:textId="02EA5916" w:rsidR="00BB0BD5" w:rsidRPr="00017A75" w:rsidRDefault="00C667C1" w:rsidP="00C667C1">
            <w:pPr>
              <w:pStyle w:val="Tabletext0"/>
            </w:pPr>
            <w:r>
              <w:lastRenderedPageBreak/>
              <w:t>MPower108 Privacy policy and procedures</w:t>
            </w:r>
          </w:p>
        </w:tc>
        <w:tc>
          <w:tcPr>
            <w:tcW w:w="1984" w:type="dxa"/>
          </w:tcPr>
          <w:p w14:paraId="2629CE3C" w14:textId="77777777" w:rsidR="00BB0BD5" w:rsidRPr="00017A75" w:rsidRDefault="00BB0BD5" w:rsidP="00BB0BD5">
            <w:pPr>
              <w:pStyle w:val="Tabletext0"/>
            </w:pPr>
          </w:p>
        </w:tc>
        <w:tc>
          <w:tcPr>
            <w:tcW w:w="1926" w:type="dxa"/>
            <w:shd w:val="clear" w:color="auto" w:fill="F3F9E6" w:themeFill="background2"/>
          </w:tcPr>
          <w:p w14:paraId="2CD9A41F" w14:textId="77777777" w:rsidR="00BB0BD5" w:rsidRPr="00017A75" w:rsidRDefault="00BB0BD5" w:rsidP="00BB0BD5">
            <w:pPr>
              <w:pStyle w:val="Tabletext0"/>
            </w:pPr>
          </w:p>
        </w:tc>
      </w:tr>
      <w:tr w:rsidR="00AB2F5E" w:rsidRPr="00017A75" w14:paraId="6419EF8A" w14:textId="77777777" w:rsidTr="007242F1">
        <w:tc>
          <w:tcPr>
            <w:tcW w:w="1696" w:type="dxa"/>
            <w:vAlign w:val="center"/>
          </w:tcPr>
          <w:p w14:paraId="489DB0BD" w14:textId="1E1356A9" w:rsidR="0085284E" w:rsidRPr="00BB0BD5" w:rsidRDefault="00BB0BD5" w:rsidP="00BB0BD5">
            <w:pPr>
              <w:pStyle w:val="Tabletext0"/>
            </w:pPr>
            <w:r w:rsidRPr="00BB0BD5">
              <w:t>5. Maintain and enhance networks and collaborative partnerships</w:t>
            </w:r>
          </w:p>
        </w:tc>
        <w:tc>
          <w:tcPr>
            <w:tcW w:w="6154" w:type="dxa"/>
          </w:tcPr>
          <w:p w14:paraId="64922E08" w14:textId="5F421963" w:rsidR="0085284E" w:rsidRPr="0085284E" w:rsidRDefault="00BB0BD5" w:rsidP="00BB0BD5">
            <w:pPr>
              <w:pStyle w:val="Tabletext0"/>
            </w:pPr>
            <w:r>
              <w:t>5.1 Maintain networks and other work relationships to provide identifiable benefits for clients and the organisation</w:t>
            </w:r>
          </w:p>
        </w:tc>
        <w:tc>
          <w:tcPr>
            <w:tcW w:w="2635" w:type="dxa"/>
          </w:tcPr>
          <w:p w14:paraId="7C49658A" w14:textId="77777777" w:rsidR="0085284E" w:rsidRDefault="00A53AE8" w:rsidP="00ED5F55">
            <w:pPr>
              <w:pStyle w:val="Tabletext0"/>
            </w:pPr>
            <w:r>
              <w:t>MPower108 Case study background</w:t>
            </w:r>
          </w:p>
          <w:p w14:paraId="56FCCDE9" w14:textId="352E501D" w:rsidR="00A53AE8" w:rsidRPr="00017A75" w:rsidRDefault="00A53AE8" w:rsidP="00ED5F55">
            <w:pPr>
              <w:pStyle w:val="Tabletext0"/>
            </w:pPr>
            <w:r>
              <w:t>MPower108 Communication policy and procedure</w:t>
            </w:r>
          </w:p>
        </w:tc>
        <w:tc>
          <w:tcPr>
            <w:tcW w:w="1984" w:type="dxa"/>
          </w:tcPr>
          <w:p w14:paraId="1EF52DBD" w14:textId="77777777" w:rsidR="00A53AE8" w:rsidRDefault="00A53AE8" w:rsidP="00A53AE8">
            <w:pPr>
              <w:pStyle w:val="Tabletext0"/>
            </w:pPr>
            <w:r>
              <w:t>MPower108 Stakeholder register template</w:t>
            </w:r>
          </w:p>
          <w:p w14:paraId="2F88860C" w14:textId="748FA87C" w:rsidR="00A53AE8" w:rsidRDefault="00A31EB7" w:rsidP="00A53AE8">
            <w:pPr>
              <w:pStyle w:val="Tabletext0"/>
            </w:pPr>
            <w:r>
              <w:t>MPower108 Stakeholder analysis template</w:t>
            </w:r>
          </w:p>
          <w:p w14:paraId="43DE4EBD" w14:textId="7471098E" w:rsidR="00A53AE8" w:rsidRDefault="00A53AE8" w:rsidP="00A53AE8">
            <w:pPr>
              <w:pStyle w:val="Tabletext0"/>
            </w:pPr>
            <w:r>
              <w:t>MPower108 Communication plan</w:t>
            </w:r>
          </w:p>
          <w:p w14:paraId="427F79F6" w14:textId="77777777" w:rsidR="00A53AE8" w:rsidRDefault="00A53AE8" w:rsidP="00A53AE8">
            <w:pPr>
              <w:pStyle w:val="Tabletext0"/>
            </w:pPr>
            <w:r>
              <w:t>MPower108 Meeting agenda</w:t>
            </w:r>
          </w:p>
          <w:p w14:paraId="2F769FEB" w14:textId="77777777" w:rsidR="00A53AE8" w:rsidRDefault="00A53AE8" w:rsidP="00A53AE8">
            <w:pPr>
              <w:pStyle w:val="Tabletext0"/>
            </w:pPr>
            <w:r>
              <w:t>MPower108 Meeting minutes</w:t>
            </w:r>
          </w:p>
          <w:p w14:paraId="3B7437CA" w14:textId="74E1D422" w:rsidR="0085284E" w:rsidRPr="00017A75" w:rsidRDefault="00A53AE8" w:rsidP="00A53AE8">
            <w:pPr>
              <w:pStyle w:val="Tabletext0"/>
            </w:pPr>
            <w:r>
              <w:t>MPower108 Email template</w:t>
            </w:r>
          </w:p>
        </w:tc>
        <w:tc>
          <w:tcPr>
            <w:tcW w:w="1926" w:type="dxa"/>
            <w:shd w:val="clear" w:color="auto" w:fill="F3F9E6" w:themeFill="background2"/>
          </w:tcPr>
          <w:p w14:paraId="748D198B" w14:textId="77777777" w:rsidR="0085284E" w:rsidRPr="00017A75" w:rsidRDefault="0085284E" w:rsidP="00ED5F55">
            <w:pPr>
              <w:pStyle w:val="Tabletext0"/>
            </w:pPr>
          </w:p>
        </w:tc>
      </w:tr>
      <w:tr w:rsidR="00AB2F5E" w:rsidRPr="00017A75" w14:paraId="56F9D96C" w14:textId="77777777" w:rsidTr="007242F1">
        <w:tc>
          <w:tcPr>
            <w:tcW w:w="1696" w:type="dxa"/>
            <w:vAlign w:val="center"/>
          </w:tcPr>
          <w:p w14:paraId="52077FB0" w14:textId="77777777" w:rsidR="0085284E" w:rsidRPr="00017A75" w:rsidRDefault="0085284E" w:rsidP="00ED5F55">
            <w:pPr>
              <w:pStyle w:val="Tabletext0"/>
            </w:pPr>
          </w:p>
        </w:tc>
        <w:tc>
          <w:tcPr>
            <w:tcW w:w="6154" w:type="dxa"/>
          </w:tcPr>
          <w:p w14:paraId="04BA54C3" w14:textId="1E896AE8" w:rsidR="0085284E" w:rsidRPr="0085284E" w:rsidRDefault="00BB0BD5" w:rsidP="00BB0BD5">
            <w:pPr>
              <w:pStyle w:val="Tabletext0"/>
            </w:pPr>
            <w:r>
              <w:t>5.2 Improve and maintain networks and collaborative partnerships</w:t>
            </w:r>
          </w:p>
        </w:tc>
        <w:tc>
          <w:tcPr>
            <w:tcW w:w="2635" w:type="dxa"/>
          </w:tcPr>
          <w:p w14:paraId="3F1DB6DB" w14:textId="77777777" w:rsidR="00A53AE8" w:rsidRDefault="00A53AE8" w:rsidP="00A53AE8">
            <w:pPr>
              <w:pStyle w:val="Tabletext0"/>
            </w:pPr>
            <w:r>
              <w:t>MPower108 Case study background</w:t>
            </w:r>
          </w:p>
          <w:p w14:paraId="7B527DCD" w14:textId="71FCCFD7" w:rsidR="0085284E" w:rsidRPr="00017A75" w:rsidRDefault="00A53AE8" w:rsidP="00A53AE8">
            <w:pPr>
              <w:pStyle w:val="Tabletext0"/>
            </w:pPr>
            <w:r>
              <w:t>MPower108 Communication policy and procedure</w:t>
            </w:r>
          </w:p>
        </w:tc>
        <w:tc>
          <w:tcPr>
            <w:tcW w:w="1984" w:type="dxa"/>
          </w:tcPr>
          <w:p w14:paraId="26B10DD2" w14:textId="77777777" w:rsidR="0085284E" w:rsidRPr="00017A75" w:rsidRDefault="0085284E" w:rsidP="00ED5F55">
            <w:pPr>
              <w:pStyle w:val="Tabletext0"/>
            </w:pPr>
          </w:p>
        </w:tc>
        <w:tc>
          <w:tcPr>
            <w:tcW w:w="1926" w:type="dxa"/>
            <w:shd w:val="clear" w:color="auto" w:fill="F3F9E6" w:themeFill="background2"/>
          </w:tcPr>
          <w:p w14:paraId="716BFDF0" w14:textId="77777777" w:rsidR="0085284E" w:rsidRPr="00017A75" w:rsidRDefault="0085284E" w:rsidP="00ED5F55">
            <w:pPr>
              <w:pStyle w:val="Tabletext0"/>
            </w:pPr>
          </w:p>
        </w:tc>
      </w:tr>
      <w:tr w:rsidR="00AB2F5E" w:rsidRPr="00017A75" w14:paraId="4EC1E975" w14:textId="77777777" w:rsidTr="007242F1">
        <w:tc>
          <w:tcPr>
            <w:tcW w:w="1696" w:type="dxa"/>
            <w:vAlign w:val="center"/>
          </w:tcPr>
          <w:p w14:paraId="4A16DA2D" w14:textId="77777777" w:rsidR="0085284E" w:rsidRPr="00017A75" w:rsidRDefault="0085284E" w:rsidP="00ED5F55">
            <w:pPr>
              <w:pStyle w:val="Tabletext0"/>
            </w:pPr>
          </w:p>
        </w:tc>
        <w:tc>
          <w:tcPr>
            <w:tcW w:w="6154" w:type="dxa"/>
          </w:tcPr>
          <w:p w14:paraId="69BCD74C" w14:textId="2689BE68" w:rsidR="0085284E" w:rsidRPr="0085284E" w:rsidRDefault="00BB0BD5" w:rsidP="00BB0BD5">
            <w:pPr>
              <w:pStyle w:val="Tabletext0"/>
            </w:pPr>
            <w:r>
              <w:t>5.3 Monitor benefits to worker, organisation and client group in ongoing participation</w:t>
            </w:r>
          </w:p>
        </w:tc>
        <w:tc>
          <w:tcPr>
            <w:tcW w:w="2635" w:type="dxa"/>
          </w:tcPr>
          <w:p w14:paraId="0C9C6E7B" w14:textId="77777777" w:rsidR="0085284E" w:rsidRPr="00017A75" w:rsidRDefault="0085284E" w:rsidP="00ED5F55">
            <w:pPr>
              <w:pStyle w:val="Tabletext0"/>
            </w:pPr>
          </w:p>
        </w:tc>
        <w:tc>
          <w:tcPr>
            <w:tcW w:w="1984" w:type="dxa"/>
          </w:tcPr>
          <w:p w14:paraId="68471F6D" w14:textId="77777777" w:rsidR="0085284E" w:rsidRPr="00017A75" w:rsidRDefault="0085284E" w:rsidP="00ED5F55">
            <w:pPr>
              <w:pStyle w:val="Tabletext0"/>
            </w:pPr>
          </w:p>
        </w:tc>
        <w:tc>
          <w:tcPr>
            <w:tcW w:w="1926" w:type="dxa"/>
            <w:shd w:val="clear" w:color="auto" w:fill="F3F9E6" w:themeFill="background2"/>
          </w:tcPr>
          <w:p w14:paraId="0B8D8206" w14:textId="77777777" w:rsidR="0085284E" w:rsidRPr="00017A75" w:rsidRDefault="0085284E" w:rsidP="00ED5F55">
            <w:pPr>
              <w:pStyle w:val="Tabletext0"/>
            </w:pPr>
          </w:p>
        </w:tc>
      </w:tr>
      <w:tr w:rsidR="00AB2F5E" w:rsidRPr="00017A75" w14:paraId="4C670BAE" w14:textId="77777777" w:rsidTr="007242F1">
        <w:tc>
          <w:tcPr>
            <w:tcW w:w="1696" w:type="dxa"/>
            <w:vAlign w:val="center"/>
          </w:tcPr>
          <w:p w14:paraId="00262013" w14:textId="77777777" w:rsidR="0085284E" w:rsidRPr="00017A75" w:rsidRDefault="0085284E" w:rsidP="00ED5F55">
            <w:pPr>
              <w:pStyle w:val="Tabletext0"/>
            </w:pPr>
          </w:p>
        </w:tc>
        <w:tc>
          <w:tcPr>
            <w:tcW w:w="6154" w:type="dxa"/>
          </w:tcPr>
          <w:p w14:paraId="51A921F6" w14:textId="6FF4F3AB" w:rsidR="0085284E" w:rsidRPr="0085284E" w:rsidRDefault="00BB0BD5" w:rsidP="00BB0BD5">
            <w:pPr>
              <w:pStyle w:val="Tabletext0"/>
            </w:pPr>
            <w:r>
              <w:t>5.4 Evaluate strengths and weaknesses of collaborations and make recommendations for action</w:t>
            </w:r>
          </w:p>
        </w:tc>
        <w:tc>
          <w:tcPr>
            <w:tcW w:w="2635" w:type="dxa"/>
          </w:tcPr>
          <w:p w14:paraId="6088C8E3" w14:textId="77777777" w:rsidR="0085284E" w:rsidRPr="00017A75" w:rsidRDefault="0085284E" w:rsidP="00ED5F55">
            <w:pPr>
              <w:pStyle w:val="Tabletext0"/>
            </w:pPr>
          </w:p>
        </w:tc>
        <w:tc>
          <w:tcPr>
            <w:tcW w:w="1984" w:type="dxa"/>
          </w:tcPr>
          <w:p w14:paraId="7A8F919D" w14:textId="77777777" w:rsidR="0085284E" w:rsidRPr="00017A75" w:rsidRDefault="0085284E" w:rsidP="00ED5F55">
            <w:pPr>
              <w:pStyle w:val="Tabletext0"/>
            </w:pPr>
          </w:p>
        </w:tc>
        <w:tc>
          <w:tcPr>
            <w:tcW w:w="1926" w:type="dxa"/>
            <w:shd w:val="clear" w:color="auto" w:fill="F3F9E6" w:themeFill="background2"/>
          </w:tcPr>
          <w:p w14:paraId="70D23C7A" w14:textId="77777777" w:rsidR="0085284E" w:rsidRPr="00017A75" w:rsidRDefault="0085284E" w:rsidP="00ED5F55">
            <w:pPr>
              <w:pStyle w:val="Tabletext0"/>
            </w:pPr>
          </w:p>
        </w:tc>
      </w:tr>
      <w:tr w:rsidR="00ED5F55" w:rsidRPr="00017A75" w14:paraId="09D1445E" w14:textId="77777777" w:rsidTr="00BF4F1D">
        <w:tc>
          <w:tcPr>
            <w:tcW w:w="14395" w:type="dxa"/>
            <w:gridSpan w:val="5"/>
            <w:shd w:val="clear" w:color="auto" w:fill="F3F9E6" w:themeFill="background2"/>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007242F1">
        <w:tc>
          <w:tcPr>
            <w:tcW w:w="7850" w:type="dxa"/>
            <w:gridSpan w:val="2"/>
          </w:tcPr>
          <w:p w14:paraId="5DED7828" w14:textId="07577B64" w:rsidR="00ED5F55" w:rsidRPr="00017A75" w:rsidRDefault="00ED5F55" w:rsidP="00ED5F55">
            <w:pPr>
              <w:pStyle w:val="Tabletext0"/>
              <w:tabs>
                <w:tab w:val="left" w:pos="1222"/>
              </w:tabs>
            </w:pPr>
            <w:r w:rsidRPr="00303D25">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ED5F55" w:rsidRPr="00017A75" w:rsidRDefault="00ED5F55" w:rsidP="00ED5F55">
            <w:pPr>
              <w:pStyle w:val="Tabletext0"/>
            </w:pPr>
          </w:p>
        </w:tc>
        <w:tc>
          <w:tcPr>
            <w:tcW w:w="1984" w:type="dxa"/>
          </w:tcPr>
          <w:p w14:paraId="5A8C8A74" w14:textId="77777777" w:rsidR="00ED5F55" w:rsidRPr="00017A75" w:rsidRDefault="00ED5F55" w:rsidP="00ED5F55">
            <w:pPr>
              <w:pStyle w:val="Tabletext0"/>
            </w:pPr>
          </w:p>
        </w:tc>
        <w:tc>
          <w:tcPr>
            <w:tcW w:w="1926" w:type="dxa"/>
            <w:shd w:val="clear" w:color="auto" w:fill="F3F9E6" w:themeFill="background2"/>
          </w:tcPr>
          <w:p w14:paraId="5CA85EE1" w14:textId="77777777" w:rsidR="00ED5F55" w:rsidRPr="00017A75" w:rsidRDefault="00ED5F55" w:rsidP="00ED5F55">
            <w:pPr>
              <w:pStyle w:val="Tabletext0"/>
            </w:pPr>
          </w:p>
        </w:tc>
      </w:tr>
      <w:tr w:rsidR="00AB2F5E" w:rsidRPr="00017A75" w14:paraId="1DFC7313" w14:textId="77777777" w:rsidTr="007242F1">
        <w:tc>
          <w:tcPr>
            <w:tcW w:w="1696" w:type="dxa"/>
          </w:tcPr>
          <w:p w14:paraId="13FA9CA4" w14:textId="5BC45569" w:rsidR="00BB0BD5" w:rsidRPr="00017A75" w:rsidRDefault="00BB0BD5" w:rsidP="00BB0BD5">
            <w:pPr>
              <w:pStyle w:val="Tabletext0"/>
            </w:pPr>
            <w:r w:rsidRPr="00663E5B">
              <w:t>PE1</w:t>
            </w:r>
          </w:p>
        </w:tc>
        <w:tc>
          <w:tcPr>
            <w:tcW w:w="6154" w:type="dxa"/>
          </w:tcPr>
          <w:p w14:paraId="1057EBF0" w14:textId="059F870A" w:rsidR="00BB0BD5" w:rsidRPr="00017A75" w:rsidRDefault="00BB0BD5" w:rsidP="00BB0BD5">
            <w:pPr>
              <w:pStyle w:val="Tabletext0"/>
            </w:pPr>
            <w:r w:rsidRPr="00ED3CAA">
              <w:t>developed strategies for networking and collaboration for at least 1 organisation</w:t>
            </w:r>
          </w:p>
        </w:tc>
        <w:tc>
          <w:tcPr>
            <w:tcW w:w="2635" w:type="dxa"/>
          </w:tcPr>
          <w:p w14:paraId="18031E0C" w14:textId="27F62EB2" w:rsidR="00BB0BD5" w:rsidRPr="00017A75" w:rsidRDefault="00A53AE8" w:rsidP="00BB0BD5">
            <w:pPr>
              <w:pStyle w:val="Tabletext0"/>
            </w:pPr>
            <w:r w:rsidRPr="00A53AE8">
              <w:t>MPower108 Case study background</w:t>
            </w:r>
          </w:p>
        </w:tc>
        <w:tc>
          <w:tcPr>
            <w:tcW w:w="1984" w:type="dxa"/>
          </w:tcPr>
          <w:p w14:paraId="4AA46D41" w14:textId="1A1AAD0C" w:rsidR="00BB0BD5" w:rsidRPr="00017A75" w:rsidRDefault="00AB2F5E" w:rsidP="00BB0BD5">
            <w:pPr>
              <w:pStyle w:val="Tabletext0"/>
            </w:pPr>
            <w:r>
              <w:t>MPower108 Action plan template</w:t>
            </w:r>
          </w:p>
        </w:tc>
        <w:tc>
          <w:tcPr>
            <w:tcW w:w="1926" w:type="dxa"/>
            <w:shd w:val="clear" w:color="auto" w:fill="F3F9E6" w:themeFill="background2"/>
          </w:tcPr>
          <w:p w14:paraId="2100279D" w14:textId="027D734A" w:rsidR="00BB0BD5" w:rsidRPr="00017A75" w:rsidRDefault="00BB0BD5" w:rsidP="00BB0BD5">
            <w:pPr>
              <w:pStyle w:val="Tabletext0"/>
            </w:pPr>
          </w:p>
        </w:tc>
      </w:tr>
      <w:tr w:rsidR="00AB2F5E" w:rsidRPr="00017A75" w14:paraId="478D484B" w14:textId="77777777" w:rsidTr="007242F1">
        <w:tc>
          <w:tcPr>
            <w:tcW w:w="1696" w:type="dxa"/>
          </w:tcPr>
          <w:p w14:paraId="78D76CDA" w14:textId="315B9D9A" w:rsidR="00BB0BD5" w:rsidRPr="00017A75" w:rsidRDefault="00BB0BD5" w:rsidP="00BB0BD5">
            <w:pPr>
              <w:pStyle w:val="Tabletext0"/>
            </w:pPr>
            <w:r w:rsidRPr="00663E5B">
              <w:t>PE2</w:t>
            </w:r>
          </w:p>
        </w:tc>
        <w:tc>
          <w:tcPr>
            <w:tcW w:w="6154" w:type="dxa"/>
          </w:tcPr>
          <w:p w14:paraId="7B77D5F0" w14:textId="74F9A6DE" w:rsidR="00BB0BD5" w:rsidRPr="00017A75" w:rsidRDefault="00BB0BD5" w:rsidP="00BB0BD5">
            <w:pPr>
              <w:pStyle w:val="Tabletext0"/>
            </w:pPr>
            <w:r w:rsidRPr="00ED3CAA">
              <w:t>worked collaboratively with external individuals or groups in at least 3 different service delivery situations</w:t>
            </w:r>
          </w:p>
        </w:tc>
        <w:tc>
          <w:tcPr>
            <w:tcW w:w="2635" w:type="dxa"/>
          </w:tcPr>
          <w:p w14:paraId="33AD3E70" w14:textId="77777777" w:rsidR="00BB0BD5" w:rsidRDefault="00A53AE8" w:rsidP="00BB0BD5">
            <w:pPr>
              <w:pStyle w:val="Tabletext0"/>
            </w:pPr>
            <w:r w:rsidRPr="00A53AE8">
              <w:t>MPower108 Case study background</w:t>
            </w:r>
          </w:p>
          <w:p w14:paraId="2D65905D" w14:textId="77777777" w:rsidR="00A53AE8" w:rsidRDefault="00A53AE8" w:rsidP="00A53AE8">
            <w:pPr>
              <w:pStyle w:val="Tabletext0"/>
            </w:pPr>
            <w:r>
              <w:t>MPower108 Communication policy and procedures</w:t>
            </w:r>
          </w:p>
          <w:p w14:paraId="3F574402" w14:textId="5DCA2035" w:rsidR="00A53AE8" w:rsidRPr="00017A75" w:rsidRDefault="00A53AE8" w:rsidP="00A53AE8">
            <w:pPr>
              <w:pStyle w:val="Tabletext0"/>
            </w:pPr>
          </w:p>
        </w:tc>
        <w:tc>
          <w:tcPr>
            <w:tcW w:w="1984" w:type="dxa"/>
          </w:tcPr>
          <w:p w14:paraId="69901FF7" w14:textId="0C6D6EB8" w:rsidR="00C667C1" w:rsidRDefault="00AB2F5E" w:rsidP="00C667C1">
            <w:pPr>
              <w:pStyle w:val="Tabletext0"/>
            </w:pPr>
            <w:r>
              <w:t xml:space="preserve">MPower108 </w:t>
            </w:r>
            <w:r w:rsidR="00C667C1">
              <w:t>Communication plan</w:t>
            </w:r>
          </w:p>
          <w:p w14:paraId="5D3D35A6" w14:textId="75D4E216" w:rsidR="00AB2F5E" w:rsidRDefault="00AB2F5E" w:rsidP="00C667C1">
            <w:pPr>
              <w:pStyle w:val="Tabletext0"/>
            </w:pPr>
            <w:r>
              <w:t>MPower108 Stakeholder analysis template</w:t>
            </w:r>
          </w:p>
          <w:p w14:paraId="02F26BAB" w14:textId="1CB69C4E" w:rsidR="00AB2F5E" w:rsidRDefault="00AB2F5E" w:rsidP="00C667C1">
            <w:pPr>
              <w:pStyle w:val="Tabletext0"/>
            </w:pPr>
            <w:r>
              <w:t>MPower108 Stakeholder register template</w:t>
            </w:r>
          </w:p>
          <w:p w14:paraId="5927413D" w14:textId="77777777" w:rsidR="00C667C1" w:rsidRDefault="00C667C1" w:rsidP="00C667C1">
            <w:pPr>
              <w:pStyle w:val="Tabletext0"/>
            </w:pPr>
            <w:r>
              <w:t>MPower108 Meeting agenda</w:t>
            </w:r>
          </w:p>
          <w:p w14:paraId="51FE9A53" w14:textId="77777777" w:rsidR="00C667C1" w:rsidRDefault="00C667C1" w:rsidP="00C667C1">
            <w:pPr>
              <w:pStyle w:val="Tabletext0"/>
            </w:pPr>
            <w:r>
              <w:t>MPower108 Meeting minutes</w:t>
            </w:r>
          </w:p>
          <w:p w14:paraId="11D8E941" w14:textId="5C0598F7" w:rsidR="00BB0BD5" w:rsidRPr="00017A75" w:rsidRDefault="00C667C1" w:rsidP="00C667C1">
            <w:pPr>
              <w:pStyle w:val="Tabletext0"/>
            </w:pPr>
            <w:r>
              <w:t>M</w:t>
            </w:r>
            <w:r w:rsidR="00C66384">
              <w:t>P</w:t>
            </w:r>
            <w:r>
              <w:t>ower108 Email template</w:t>
            </w:r>
          </w:p>
        </w:tc>
        <w:tc>
          <w:tcPr>
            <w:tcW w:w="1926" w:type="dxa"/>
            <w:shd w:val="clear" w:color="auto" w:fill="F3F9E6" w:themeFill="background2"/>
          </w:tcPr>
          <w:p w14:paraId="49792500" w14:textId="77777777" w:rsidR="00BB0BD5" w:rsidRPr="00017A75" w:rsidRDefault="00BB0BD5" w:rsidP="00BB0BD5">
            <w:pPr>
              <w:pStyle w:val="Tabletext0"/>
            </w:pPr>
          </w:p>
        </w:tc>
      </w:tr>
      <w:tr w:rsidR="0080168B" w:rsidRPr="00017A75" w14:paraId="360C7227" w14:textId="77777777" w:rsidTr="00BF4F1D">
        <w:tc>
          <w:tcPr>
            <w:tcW w:w="14395" w:type="dxa"/>
            <w:gridSpan w:val="5"/>
            <w:shd w:val="clear" w:color="auto" w:fill="F3F9E6" w:themeFill="background2"/>
          </w:tcPr>
          <w:p w14:paraId="4FA9897D" w14:textId="638220AA" w:rsidR="0080168B" w:rsidRPr="00BF4F1D" w:rsidRDefault="0080168B" w:rsidP="0080168B">
            <w:pPr>
              <w:pStyle w:val="Tabletext0"/>
              <w:rPr>
                <w:b/>
                <w:bCs/>
              </w:rPr>
            </w:pPr>
            <w:r w:rsidRPr="00BF4F1D">
              <w:rPr>
                <w:b/>
                <w:bCs/>
              </w:rPr>
              <w:t>Knowledge Evidence</w:t>
            </w:r>
          </w:p>
        </w:tc>
      </w:tr>
      <w:tr w:rsidR="0080168B" w:rsidRPr="00017A75" w14:paraId="47FFE169" w14:textId="77777777" w:rsidTr="007242F1">
        <w:tc>
          <w:tcPr>
            <w:tcW w:w="7850" w:type="dxa"/>
            <w:gridSpan w:val="2"/>
          </w:tcPr>
          <w:p w14:paraId="168411AB" w14:textId="62F35512" w:rsidR="0080168B" w:rsidRPr="00017A75" w:rsidRDefault="0080168B" w:rsidP="0080168B">
            <w:pPr>
              <w:pStyle w:val="Tabletext0"/>
            </w:pPr>
            <w:r w:rsidRPr="00473808">
              <w:lastRenderedPageBreak/>
              <w:t>The candidate must be able to demonstrate knowledge to complete the tasks outlined in the elements, performance criteria and foundation skills of this unit, including knowledge of:</w:t>
            </w:r>
          </w:p>
        </w:tc>
        <w:tc>
          <w:tcPr>
            <w:tcW w:w="2635" w:type="dxa"/>
          </w:tcPr>
          <w:p w14:paraId="63A69C3E" w14:textId="77777777" w:rsidR="0080168B" w:rsidRPr="00017A75" w:rsidRDefault="0080168B" w:rsidP="0080168B">
            <w:pPr>
              <w:pStyle w:val="Tabletext0"/>
            </w:pPr>
          </w:p>
        </w:tc>
        <w:tc>
          <w:tcPr>
            <w:tcW w:w="1984" w:type="dxa"/>
          </w:tcPr>
          <w:p w14:paraId="09C4EF89" w14:textId="77777777" w:rsidR="0080168B" w:rsidRPr="00017A75" w:rsidRDefault="0080168B" w:rsidP="0080168B">
            <w:pPr>
              <w:pStyle w:val="Tabletext0"/>
            </w:pPr>
          </w:p>
        </w:tc>
        <w:tc>
          <w:tcPr>
            <w:tcW w:w="1926" w:type="dxa"/>
            <w:shd w:val="clear" w:color="auto" w:fill="F3F9E6" w:themeFill="background2"/>
          </w:tcPr>
          <w:p w14:paraId="63261BA8" w14:textId="77777777" w:rsidR="0080168B" w:rsidRPr="00017A75" w:rsidRDefault="0080168B" w:rsidP="0080168B">
            <w:pPr>
              <w:pStyle w:val="Tabletext0"/>
            </w:pPr>
          </w:p>
        </w:tc>
      </w:tr>
      <w:tr w:rsidR="00AB2F5E" w:rsidRPr="00017A75" w14:paraId="6EA27F05" w14:textId="77777777" w:rsidTr="007242F1">
        <w:tc>
          <w:tcPr>
            <w:tcW w:w="1696" w:type="dxa"/>
          </w:tcPr>
          <w:p w14:paraId="3E7749C5" w14:textId="389CC4AD" w:rsidR="0080168B" w:rsidRPr="00017A75" w:rsidRDefault="0080168B" w:rsidP="0080168B">
            <w:pPr>
              <w:pStyle w:val="Tabletext0"/>
            </w:pPr>
            <w:r w:rsidRPr="00EA2E28">
              <w:t>KE1</w:t>
            </w:r>
          </w:p>
        </w:tc>
        <w:tc>
          <w:tcPr>
            <w:tcW w:w="6154" w:type="dxa"/>
          </w:tcPr>
          <w:p w14:paraId="0155CF21" w14:textId="1FA28509" w:rsidR="0080168B" w:rsidRPr="00017A75" w:rsidRDefault="00BB0BD5" w:rsidP="0080168B">
            <w:pPr>
              <w:pStyle w:val="Tabletext0"/>
            </w:pPr>
            <w:r w:rsidRPr="00BB0BD5">
              <w:t>legal and ethical considerations for collaborative practice, including:</w:t>
            </w:r>
          </w:p>
        </w:tc>
        <w:tc>
          <w:tcPr>
            <w:tcW w:w="2635" w:type="dxa"/>
          </w:tcPr>
          <w:p w14:paraId="53F7E02E" w14:textId="77777777" w:rsidR="0080168B" w:rsidRPr="00017A75" w:rsidRDefault="0080168B" w:rsidP="0080168B">
            <w:pPr>
              <w:pStyle w:val="Tabletext0"/>
            </w:pPr>
          </w:p>
        </w:tc>
        <w:tc>
          <w:tcPr>
            <w:tcW w:w="1984" w:type="dxa"/>
          </w:tcPr>
          <w:p w14:paraId="67603195" w14:textId="77777777" w:rsidR="0080168B" w:rsidRPr="00017A75" w:rsidRDefault="0080168B" w:rsidP="0080168B">
            <w:pPr>
              <w:pStyle w:val="Tabletext0"/>
            </w:pPr>
          </w:p>
        </w:tc>
        <w:tc>
          <w:tcPr>
            <w:tcW w:w="1926" w:type="dxa"/>
            <w:shd w:val="clear" w:color="auto" w:fill="F3F9E6" w:themeFill="background2"/>
          </w:tcPr>
          <w:p w14:paraId="705B0382" w14:textId="77777777" w:rsidR="0080168B" w:rsidRPr="00017A75" w:rsidRDefault="0080168B" w:rsidP="0080168B">
            <w:pPr>
              <w:pStyle w:val="Tabletext0"/>
            </w:pPr>
          </w:p>
        </w:tc>
      </w:tr>
      <w:tr w:rsidR="00AB2F5E" w:rsidRPr="00017A75" w14:paraId="4FC1748E" w14:textId="77777777" w:rsidTr="007242F1">
        <w:tc>
          <w:tcPr>
            <w:tcW w:w="1696" w:type="dxa"/>
          </w:tcPr>
          <w:p w14:paraId="6AEFD920" w14:textId="773BD9B3" w:rsidR="00BB0BD5" w:rsidRPr="00017A75" w:rsidRDefault="00BB0BD5" w:rsidP="00BB0BD5">
            <w:pPr>
              <w:pStyle w:val="Tabletext0"/>
            </w:pPr>
            <w:r w:rsidRPr="00EA2E28">
              <w:t>KE1.1</w:t>
            </w:r>
          </w:p>
        </w:tc>
        <w:tc>
          <w:tcPr>
            <w:tcW w:w="6154" w:type="dxa"/>
          </w:tcPr>
          <w:p w14:paraId="0E6999A3" w14:textId="339EAABD" w:rsidR="00BB0BD5" w:rsidRPr="00017A75" w:rsidRDefault="00BB0BD5" w:rsidP="00BB0BD5">
            <w:pPr>
              <w:pStyle w:val="Tabletext0"/>
            </w:pPr>
            <w:r w:rsidRPr="006629A3">
              <w:t>copyright and intellectual property</w:t>
            </w:r>
          </w:p>
        </w:tc>
        <w:tc>
          <w:tcPr>
            <w:tcW w:w="2635" w:type="dxa"/>
          </w:tcPr>
          <w:p w14:paraId="7CF44623" w14:textId="77777777" w:rsidR="00A53AE8" w:rsidRDefault="00A53AE8" w:rsidP="00A53AE8">
            <w:pPr>
              <w:pStyle w:val="Tabletext0"/>
            </w:pPr>
            <w:r>
              <w:t>MPower108 Intellectual property policy and procedures</w:t>
            </w:r>
          </w:p>
          <w:p w14:paraId="0437C32F" w14:textId="455A8984" w:rsidR="00BB0BD5" w:rsidRPr="00017A75" w:rsidRDefault="00BB0BD5" w:rsidP="00A53AE8">
            <w:pPr>
              <w:pStyle w:val="Tabletext0"/>
            </w:pPr>
          </w:p>
        </w:tc>
        <w:tc>
          <w:tcPr>
            <w:tcW w:w="1984" w:type="dxa"/>
          </w:tcPr>
          <w:p w14:paraId="6A4781B1" w14:textId="77777777" w:rsidR="00BB0BD5" w:rsidRPr="00017A75" w:rsidRDefault="00BB0BD5" w:rsidP="00BB0BD5">
            <w:pPr>
              <w:pStyle w:val="Tabletext0"/>
            </w:pPr>
          </w:p>
        </w:tc>
        <w:tc>
          <w:tcPr>
            <w:tcW w:w="1926" w:type="dxa"/>
            <w:shd w:val="clear" w:color="auto" w:fill="F3F9E6" w:themeFill="background2"/>
          </w:tcPr>
          <w:p w14:paraId="5447562A" w14:textId="77777777" w:rsidR="00BB0BD5" w:rsidRPr="00017A75" w:rsidRDefault="00BB0BD5" w:rsidP="00BB0BD5">
            <w:pPr>
              <w:pStyle w:val="Tabletext0"/>
            </w:pPr>
          </w:p>
        </w:tc>
      </w:tr>
      <w:tr w:rsidR="00AB2F5E" w:rsidRPr="00017A75" w14:paraId="0419E9AE" w14:textId="77777777" w:rsidTr="007242F1">
        <w:tc>
          <w:tcPr>
            <w:tcW w:w="1696" w:type="dxa"/>
          </w:tcPr>
          <w:p w14:paraId="4BA1499F" w14:textId="23CB6CA7" w:rsidR="00BB0BD5" w:rsidRPr="00017A75" w:rsidRDefault="00BB0BD5" w:rsidP="00BB0BD5">
            <w:pPr>
              <w:pStyle w:val="Tabletext0"/>
            </w:pPr>
            <w:r w:rsidRPr="00EA2E28">
              <w:t>KE1.2</w:t>
            </w:r>
          </w:p>
        </w:tc>
        <w:tc>
          <w:tcPr>
            <w:tcW w:w="6154" w:type="dxa"/>
          </w:tcPr>
          <w:p w14:paraId="05923108" w14:textId="169E5714" w:rsidR="00BB0BD5" w:rsidRPr="00017A75" w:rsidRDefault="00BB0BD5" w:rsidP="00BB0BD5">
            <w:pPr>
              <w:pStyle w:val="Tabletext0"/>
            </w:pPr>
            <w:r w:rsidRPr="006629A3">
              <w:t>privacy, confidentiality and disclosure</w:t>
            </w:r>
          </w:p>
        </w:tc>
        <w:tc>
          <w:tcPr>
            <w:tcW w:w="2635" w:type="dxa"/>
          </w:tcPr>
          <w:p w14:paraId="546FB255" w14:textId="7A160FA8" w:rsidR="00BB0BD5" w:rsidRPr="00017A75" w:rsidRDefault="00A53AE8" w:rsidP="00A53AE8">
            <w:pPr>
              <w:pStyle w:val="Tabletext0"/>
            </w:pPr>
            <w:r>
              <w:t>MPower108 Privacy policy and procedures</w:t>
            </w:r>
          </w:p>
        </w:tc>
        <w:tc>
          <w:tcPr>
            <w:tcW w:w="1984" w:type="dxa"/>
          </w:tcPr>
          <w:p w14:paraId="5C194A15" w14:textId="77777777" w:rsidR="00BB0BD5" w:rsidRPr="00017A75" w:rsidRDefault="00BB0BD5" w:rsidP="00BB0BD5">
            <w:pPr>
              <w:pStyle w:val="Tabletext0"/>
            </w:pPr>
          </w:p>
        </w:tc>
        <w:tc>
          <w:tcPr>
            <w:tcW w:w="1926" w:type="dxa"/>
            <w:shd w:val="clear" w:color="auto" w:fill="F3F9E6" w:themeFill="background2"/>
          </w:tcPr>
          <w:p w14:paraId="513BF459" w14:textId="77777777" w:rsidR="00BB0BD5" w:rsidRPr="00017A75" w:rsidRDefault="00BB0BD5" w:rsidP="00BB0BD5">
            <w:pPr>
              <w:pStyle w:val="Tabletext0"/>
            </w:pPr>
          </w:p>
        </w:tc>
      </w:tr>
      <w:tr w:rsidR="00AB2F5E" w:rsidRPr="00017A75" w14:paraId="55DBECDF" w14:textId="77777777" w:rsidTr="007242F1">
        <w:tc>
          <w:tcPr>
            <w:tcW w:w="1696" w:type="dxa"/>
            <w:vAlign w:val="center"/>
          </w:tcPr>
          <w:p w14:paraId="71266889" w14:textId="35B4EC7B" w:rsidR="00BB0BD5" w:rsidRPr="00017A75" w:rsidRDefault="00BB0BD5" w:rsidP="00BB0BD5">
            <w:pPr>
              <w:pStyle w:val="Tabletext0"/>
            </w:pPr>
            <w:r w:rsidRPr="00EA2E28">
              <w:t>KE</w:t>
            </w:r>
            <w:r>
              <w:t>2</w:t>
            </w:r>
          </w:p>
        </w:tc>
        <w:tc>
          <w:tcPr>
            <w:tcW w:w="6154" w:type="dxa"/>
          </w:tcPr>
          <w:p w14:paraId="6985560A" w14:textId="2F0A3166" w:rsidR="00BB0BD5" w:rsidRPr="00017A75" w:rsidRDefault="00BB0BD5" w:rsidP="00BB0BD5">
            <w:pPr>
              <w:pStyle w:val="Tabletext0"/>
            </w:pPr>
            <w:r w:rsidRPr="00224558">
              <w:t>principles of networking and collaboration</w:t>
            </w:r>
          </w:p>
        </w:tc>
        <w:tc>
          <w:tcPr>
            <w:tcW w:w="2635" w:type="dxa"/>
          </w:tcPr>
          <w:p w14:paraId="3B42AAA7" w14:textId="77777777" w:rsidR="00BB0BD5" w:rsidRPr="00017A75" w:rsidRDefault="00BB0BD5" w:rsidP="00BB0BD5">
            <w:pPr>
              <w:pStyle w:val="Tabletext0"/>
            </w:pPr>
          </w:p>
        </w:tc>
        <w:tc>
          <w:tcPr>
            <w:tcW w:w="1984" w:type="dxa"/>
          </w:tcPr>
          <w:p w14:paraId="0799AD86" w14:textId="77777777" w:rsidR="00BB0BD5" w:rsidRPr="00017A75" w:rsidRDefault="00BB0BD5" w:rsidP="00BB0BD5">
            <w:pPr>
              <w:pStyle w:val="Tabletext0"/>
            </w:pPr>
          </w:p>
        </w:tc>
        <w:tc>
          <w:tcPr>
            <w:tcW w:w="1926" w:type="dxa"/>
            <w:shd w:val="clear" w:color="auto" w:fill="F3F9E6" w:themeFill="background2"/>
          </w:tcPr>
          <w:p w14:paraId="2DA2B3E4" w14:textId="77777777" w:rsidR="00BB0BD5" w:rsidRPr="00017A75" w:rsidRDefault="00BB0BD5" w:rsidP="00BB0BD5">
            <w:pPr>
              <w:pStyle w:val="Tabletext0"/>
            </w:pPr>
          </w:p>
        </w:tc>
      </w:tr>
      <w:tr w:rsidR="00AB2F5E" w:rsidRPr="00017A75" w14:paraId="17EA3CF2" w14:textId="77777777" w:rsidTr="007242F1">
        <w:tc>
          <w:tcPr>
            <w:tcW w:w="1696" w:type="dxa"/>
            <w:vAlign w:val="center"/>
          </w:tcPr>
          <w:p w14:paraId="711B05F1" w14:textId="3C1B9E46" w:rsidR="00BB0BD5" w:rsidRPr="00017A75" w:rsidRDefault="00BB0BD5" w:rsidP="00BB0BD5">
            <w:pPr>
              <w:pStyle w:val="Tabletext0"/>
            </w:pPr>
            <w:r w:rsidRPr="00EA2E28">
              <w:t>KE</w:t>
            </w:r>
            <w:r>
              <w:t>3</w:t>
            </w:r>
          </w:p>
        </w:tc>
        <w:tc>
          <w:tcPr>
            <w:tcW w:w="6154" w:type="dxa"/>
          </w:tcPr>
          <w:p w14:paraId="34BFF413" w14:textId="242866CF" w:rsidR="00BB0BD5" w:rsidRPr="00017A75" w:rsidRDefault="00BB0BD5" w:rsidP="00BB0BD5">
            <w:pPr>
              <w:pStyle w:val="Tabletext0"/>
            </w:pPr>
            <w:r w:rsidRPr="00224558">
              <w:t>different types of networks and collaboration:</w:t>
            </w:r>
          </w:p>
        </w:tc>
        <w:tc>
          <w:tcPr>
            <w:tcW w:w="2635" w:type="dxa"/>
          </w:tcPr>
          <w:p w14:paraId="43034AC1" w14:textId="77777777" w:rsidR="00BB0BD5" w:rsidRPr="00017A75" w:rsidRDefault="00BB0BD5" w:rsidP="00BB0BD5">
            <w:pPr>
              <w:pStyle w:val="Tabletext0"/>
            </w:pPr>
          </w:p>
        </w:tc>
        <w:tc>
          <w:tcPr>
            <w:tcW w:w="1984" w:type="dxa"/>
          </w:tcPr>
          <w:p w14:paraId="70579D63" w14:textId="77777777" w:rsidR="00BB0BD5" w:rsidRPr="00017A75" w:rsidRDefault="00BB0BD5" w:rsidP="00BB0BD5">
            <w:pPr>
              <w:pStyle w:val="Tabletext0"/>
            </w:pPr>
          </w:p>
        </w:tc>
        <w:tc>
          <w:tcPr>
            <w:tcW w:w="1926" w:type="dxa"/>
            <w:shd w:val="clear" w:color="auto" w:fill="F3F9E6" w:themeFill="background2"/>
          </w:tcPr>
          <w:p w14:paraId="6C3DBF8C" w14:textId="77777777" w:rsidR="00BB0BD5" w:rsidRPr="00017A75" w:rsidRDefault="00BB0BD5" w:rsidP="00BB0BD5">
            <w:pPr>
              <w:pStyle w:val="Tabletext0"/>
            </w:pPr>
          </w:p>
        </w:tc>
      </w:tr>
      <w:tr w:rsidR="00AB2F5E" w:rsidRPr="00017A75" w14:paraId="530B762F" w14:textId="77777777" w:rsidTr="007242F1">
        <w:tc>
          <w:tcPr>
            <w:tcW w:w="1696" w:type="dxa"/>
            <w:vAlign w:val="center"/>
          </w:tcPr>
          <w:p w14:paraId="1030D6B9" w14:textId="3967BB22" w:rsidR="00BB0BD5" w:rsidRPr="00017A75" w:rsidRDefault="00BB0BD5" w:rsidP="00BB0BD5">
            <w:pPr>
              <w:pStyle w:val="Tabletext0"/>
            </w:pPr>
            <w:r w:rsidRPr="00EA2E28">
              <w:t>KE</w:t>
            </w:r>
            <w:r>
              <w:t>3.1</w:t>
            </w:r>
          </w:p>
        </w:tc>
        <w:tc>
          <w:tcPr>
            <w:tcW w:w="6154" w:type="dxa"/>
          </w:tcPr>
          <w:p w14:paraId="3CAA43A2" w14:textId="69BE42F3" w:rsidR="00BB0BD5" w:rsidRPr="00017A75" w:rsidRDefault="00BB0BD5" w:rsidP="00BB0BD5">
            <w:pPr>
              <w:pStyle w:val="Tabletext0"/>
            </w:pPr>
            <w:r w:rsidRPr="00F83E42">
              <w:t>organisational</w:t>
            </w:r>
          </w:p>
        </w:tc>
        <w:tc>
          <w:tcPr>
            <w:tcW w:w="2635" w:type="dxa"/>
          </w:tcPr>
          <w:p w14:paraId="6AF1822E" w14:textId="77777777" w:rsidR="00BB0BD5" w:rsidRPr="00017A75" w:rsidRDefault="00BB0BD5" w:rsidP="00BB0BD5">
            <w:pPr>
              <w:pStyle w:val="Tabletext0"/>
            </w:pPr>
          </w:p>
        </w:tc>
        <w:tc>
          <w:tcPr>
            <w:tcW w:w="1984" w:type="dxa"/>
          </w:tcPr>
          <w:p w14:paraId="4E1C00DE" w14:textId="77777777" w:rsidR="00BB0BD5" w:rsidRPr="00017A75" w:rsidRDefault="00BB0BD5" w:rsidP="00BB0BD5">
            <w:pPr>
              <w:pStyle w:val="Tabletext0"/>
            </w:pPr>
          </w:p>
        </w:tc>
        <w:tc>
          <w:tcPr>
            <w:tcW w:w="1926" w:type="dxa"/>
            <w:shd w:val="clear" w:color="auto" w:fill="F3F9E6" w:themeFill="background2"/>
          </w:tcPr>
          <w:p w14:paraId="235A1CB1" w14:textId="77777777" w:rsidR="00BB0BD5" w:rsidRPr="00017A75" w:rsidRDefault="00BB0BD5" w:rsidP="00BB0BD5">
            <w:pPr>
              <w:pStyle w:val="Tabletext0"/>
            </w:pPr>
          </w:p>
        </w:tc>
      </w:tr>
      <w:tr w:rsidR="00AB2F5E" w:rsidRPr="00017A75" w14:paraId="49C50A94" w14:textId="77777777" w:rsidTr="007242F1">
        <w:tc>
          <w:tcPr>
            <w:tcW w:w="1696" w:type="dxa"/>
            <w:vAlign w:val="center"/>
          </w:tcPr>
          <w:p w14:paraId="79C1D8A4" w14:textId="478A2086" w:rsidR="00BB0BD5" w:rsidRPr="00017A75" w:rsidRDefault="00BB0BD5" w:rsidP="00BB0BD5">
            <w:pPr>
              <w:pStyle w:val="Tabletext0"/>
            </w:pPr>
            <w:r w:rsidRPr="00EA2E28">
              <w:t>KE3</w:t>
            </w:r>
            <w:r>
              <w:t>.2</w:t>
            </w:r>
          </w:p>
        </w:tc>
        <w:tc>
          <w:tcPr>
            <w:tcW w:w="6154" w:type="dxa"/>
          </w:tcPr>
          <w:p w14:paraId="1CA0F72D" w14:textId="0B4F86DA" w:rsidR="00BB0BD5" w:rsidRPr="00017A75" w:rsidRDefault="00BB0BD5" w:rsidP="00BB0BD5">
            <w:pPr>
              <w:pStyle w:val="Tabletext0"/>
            </w:pPr>
            <w:r w:rsidRPr="00F83E42">
              <w:t>individual</w:t>
            </w:r>
          </w:p>
        </w:tc>
        <w:tc>
          <w:tcPr>
            <w:tcW w:w="2635" w:type="dxa"/>
          </w:tcPr>
          <w:p w14:paraId="66374CE4" w14:textId="77777777" w:rsidR="00BB0BD5" w:rsidRPr="00017A75" w:rsidRDefault="00BB0BD5" w:rsidP="00BB0BD5">
            <w:pPr>
              <w:pStyle w:val="Tabletext0"/>
            </w:pPr>
          </w:p>
        </w:tc>
        <w:tc>
          <w:tcPr>
            <w:tcW w:w="1984" w:type="dxa"/>
          </w:tcPr>
          <w:p w14:paraId="728DB4F8" w14:textId="77777777" w:rsidR="00BB0BD5" w:rsidRPr="00017A75" w:rsidRDefault="00BB0BD5" w:rsidP="00BB0BD5">
            <w:pPr>
              <w:pStyle w:val="Tabletext0"/>
            </w:pPr>
          </w:p>
        </w:tc>
        <w:tc>
          <w:tcPr>
            <w:tcW w:w="1926" w:type="dxa"/>
            <w:shd w:val="clear" w:color="auto" w:fill="F3F9E6" w:themeFill="background2"/>
          </w:tcPr>
          <w:p w14:paraId="41648EBF" w14:textId="652E6687" w:rsidR="00BB0BD5" w:rsidRPr="00017A75" w:rsidRDefault="00BB0BD5" w:rsidP="00BB0BD5">
            <w:pPr>
              <w:pStyle w:val="Tabletext0"/>
            </w:pPr>
          </w:p>
        </w:tc>
      </w:tr>
      <w:tr w:rsidR="00AB2F5E" w:rsidRPr="00017A75" w14:paraId="4E8C1B55" w14:textId="77777777" w:rsidTr="007242F1">
        <w:tc>
          <w:tcPr>
            <w:tcW w:w="1696" w:type="dxa"/>
            <w:vAlign w:val="center"/>
          </w:tcPr>
          <w:p w14:paraId="2733BDC3" w14:textId="35947111" w:rsidR="00BB0BD5" w:rsidRPr="00017A75" w:rsidRDefault="00BB0BD5" w:rsidP="00BB0BD5">
            <w:pPr>
              <w:pStyle w:val="Tabletext0"/>
            </w:pPr>
            <w:r w:rsidRPr="00EA2E28">
              <w:t>KE</w:t>
            </w:r>
            <w:r>
              <w:t>3.3</w:t>
            </w:r>
          </w:p>
        </w:tc>
        <w:tc>
          <w:tcPr>
            <w:tcW w:w="6154" w:type="dxa"/>
          </w:tcPr>
          <w:p w14:paraId="0703AE32" w14:textId="49F67D02" w:rsidR="00BB0BD5" w:rsidRPr="00017A75" w:rsidRDefault="00BB0BD5" w:rsidP="00BB0BD5">
            <w:pPr>
              <w:pStyle w:val="Tabletext0"/>
            </w:pPr>
            <w:r w:rsidRPr="00F83E42">
              <w:t>virtual</w:t>
            </w:r>
          </w:p>
        </w:tc>
        <w:tc>
          <w:tcPr>
            <w:tcW w:w="2635" w:type="dxa"/>
          </w:tcPr>
          <w:p w14:paraId="333E6B2A" w14:textId="77777777" w:rsidR="00BB0BD5" w:rsidRPr="00017A75" w:rsidRDefault="00BB0BD5" w:rsidP="00BB0BD5">
            <w:pPr>
              <w:pStyle w:val="Tabletext0"/>
            </w:pPr>
          </w:p>
        </w:tc>
        <w:tc>
          <w:tcPr>
            <w:tcW w:w="1984" w:type="dxa"/>
          </w:tcPr>
          <w:p w14:paraId="7CA1EA2B" w14:textId="77777777" w:rsidR="00BB0BD5" w:rsidRPr="00017A75" w:rsidRDefault="00BB0BD5" w:rsidP="00BB0BD5">
            <w:pPr>
              <w:pStyle w:val="Tabletext0"/>
            </w:pPr>
          </w:p>
        </w:tc>
        <w:tc>
          <w:tcPr>
            <w:tcW w:w="1926" w:type="dxa"/>
            <w:shd w:val="clear" w:color="auto" w:fill="F3F9E6" w:themeFill="background2"/>
          </w:tcPr>
          <w:p w14:paraId="6AA17180" w14:textId="4020468C" w:rsidR="00BB0BD5" w:rsidRPr="00017A75" w:rsidRDefault="00BB0BD5" w:rsidP="00BB0BD5">
            <w:pPr>
              <w:pStyle w:val="Tabletext0"/>
            </w:pPr>
          </w:p>
        </w:tc>
      </w:tr>
      <w:tr w:rsidR="00AB2F5E" w:rsidRPr="00017A75" w14:paraId="10457498" w14:textId="77777777" w:rsidTr="007242F1">
        <w:tc>
          <w:tcPr>
            <w:tcW w:w="1696" w:type="dxa"/>
            <w:vAlign w:val="center"/>
          </w:tcPr>
          <w:p w14:paraId="700171EE" w14:textId="0BEB2609" w:rsidR="00BB0BD5" w:rsidRPr="00017A75" w:rsidRDefault="00BB0BD5" w:rsidP="00BB0BD5">
            <w:pPr>
              <w:pStyle w:val="Tabletext0"/>
            </w:pPr>
            <w:r w:rsidRPr="00EA2E28">
              <w:t>KE</w:t>
            </w:r>
            <w:r>
              <w:t>3.4</w:t>
            </w:r>
          </w:p>
        </w:tc>
        <w:tc>
          <w:tcPr>
            <w:tcW w:w="6154" w:type="dxa"/>
          </w:tcPr>
          <w:p w14:paraId="027CA071" w14:textId="30FCEF42" w:rsidR="00BB0BD5" w:rsidRPr="00017A75" w:rsidRDefault="00BB0BD5" w:rsidP="00BB0BD5">
            <w:pPr>
              <w:pStyle w:val="Tabletext0"/>
            </w:pPr>
            <w:r w:rsidRPr="00F83E42">
              <w:t>formal/informal</w:t>
            </w:r>
          </w:p>
        </w:tc>
        <w:tc>
          <w:tcPr>
            <w:tcW w:w="2635" w:type="dxa"/>
          </w:tcPr>
          <w:p w14:paraId="0223AE9A" w14:textId="77777777" w:rsidR="00BB0BD5" w:rsidRPr="00017A75" w:rsidRDefault="00BB0BD5" w:rsidP="00BB0BD5">
            <w:pPr>
              <w:pStyle w:val="Tabletext0"/>
            </w:pPr>
          </w:p>
        </w:tc>
        <w:tc>
          <w:tcPr>
            <w:tcW w:w="1984" w:type="dxa"/>
          </w:tcPr>
          <w:p w14:paraId="2DEDE91F" w14:textId="77777777" w:rsidR="00BB0BD5" w:rsidRPr="00017A75" w:rsidRDefault="00BB0BD5" w:rsidP="00BB0BD5">
            <w:pPr>
              <w:pStyle w:val="Tabletext0"/>
            </w:pPr>
          </w:p>
        </w:tc>
        <w:tc>
          <w:tcPr>
            <w:tcW w:w="1926" w:type="dxa"/>
            <w:shd w:val="clear" w:color="auto" w:fill="F3F9E6" w:themeFill="background2"/>
          </w:tcPr>
          <w:p w14:paraId="1B1503F4" w14:textId="313F4C37" w:rsidR="00BB0BD5" w:rsidRPr="00017A75" w:rsidRDefault="00BB0BD5" w:rsidP="00BB0BD5">
            <w:pPr>
              <w:pStyle w:val="Tabletext0"/>
            </w:pPr>
          </w:p>
        </w:tc>
      </w:tr>
      <w:tr w:rsidR="00AB2F5E" w:rsidRPr="00017A75" w14:paraId="1F91895C" w14:textId="77777777" w:rsidTr="007242F1">
        <w:tc>
          <w:tcPr>
            <w:tcW w:w="1696" w:type="dxa"/>
            <w:vAlign w:val="center"/>
          </w:tcPr>
          <w:p w14:paraId="393FF197" w14:textId="654B4AC0" w:rsidR="00BB0BD5" w:rsidRPr="00EA2E28" w:rsidRDefault="00BB0BD5" w:rsidP="00BB0BD5">
            <w:pPr>
              <w:pStyle w:val="Tabletext0"/>
            </w:pPr>
            <w:r>
              <w:t>KE4</w:t>
            </w:r>
          </w:p>
        </w:tc>
        <w:tc>
          <w:tcPr>
            <w:tcW w:w="6154" w:type="dxa"/>
          </w:tcPr>
          <w:p w14:paraId="6523F33D" w14:textId="6C571C01" w:rsidR="00BB0BD5" w:rsidRPr="00F83E42" w:rsidRDefault="00BB0BD5" w:rsidP="00BB0BD5">
            <w:pPr>
              <w:pStyle w:val="Tabletext0"/>
            </w:pPr>
            <w:r w:rsidRPr="00190A32">
              <w:t>benefits of networking and collaboration:</w:t>
            </w:r>
          </w:p>
        </w:tc>
        <w:tc>
          <w:tcPr>
            <w:tcW w:w="2635" w:type="dxa"/>
          </w:tcPr>
          <w:p w14:paraId="2F374CA5" w14:textId="77777777" w:rsidR="00BB0BD5" w:rsidRPr="00017A75" w:rsidRDefault="00BB0BD5" w:rsidP="00BB0BD5">
            <w:pPr>
              <w:pStyle w:val="Tabletext0"/>
            </w:pPr>
          </w:p>
        </w:tc>
        <w:tc>
          <w:tcPr>
            <w:tcW w:w="1984" w:type="dxa"/>
          </w:tcPr>
          <w:p w14:paraId="7784157A" w14:textId="77777777" w:rsidR="00BB0BD5" w:rsidRPr="00017A75" w:rsidRDefault="00BB0BD5" w:rsidP="00BB0BD5">
            <w:pPr>
              <w:pStyle w:val="Tabletext0"/>
            </w:pPr>
          </w:p>
        </w:tc>
        <w:tc>
          <w:tcPr>
            <w:tcW w:w="1926" w:type="dxa"/>
            <w:shd w:val="clear" w:color="auto" w:fill="F3F9E6" w:themeFill="background2"/>
          </w:tcPr>
          <w:p w14:paraId="2138EAB9" w14:textId="77777777" w:rsidR="00BB0BD5" w:rsidRPr="00017A75" w:rsidRDefault="00BB0BD5" w:rsidP="00BB0BD5">
            <w:pPr>
              <w:pStyle w:val="Tabletext0"/>
            </w:pPr>
          </w:p>
        </w:tc>
      </w:tr>
      <w:tr w:rsidR="00AB2F5E" w:rsidRPr="00017A75" w14:paraId="08BB3E53" w14:textId="77777777" w:rsidTr="007242F1">
        <w:tc>
          <w:tcPr>
            <w:tcW w:w="1696" w:type="dxa"/>
            <w:vAlign w:val="center"/>
          </w:tcPr>
          <w:p w14:paraId="2D4F5335" w14:textId="58C5AC5A" w:rsidR="00BB0BD5" w:rsidRPr="00EA2E28" w:rsidRDefault="00BB0BD5" w:rsidP="00BB0BD5">
            <w:pPr>
              <w:pStyle w:val="Tabletext0"/>
            </w:pPr>
            <w:r>
              <w:t>KE4.1</w:t>
            </w:r>
          </w:p>
        </w:tc>
        <w:tc>
          <w:tcPr>
            <w:tcW w:w="6154" w:type="dxa"/>
          </w:tcPr>
          <w:p w14:paraId="5737E85A" w14:textId="64DA5077" w:rsidR="00BB0BD5" w:rsidRPr="00F83E42" w:rsidRDefault="00BB0BD5" w:rsidP="00BB0BD5">
            <w:pPr>
              <w:pStyle w:val="Tabletext0"/>
            </w:pPr>
            <w:r w:rsidRPr="00190A32">
              <w:t>for clients</w:t>
            </w:r>
          </w:p>
        </w:tc>
        <w:tc>
          <w:tcPr>
            <w:tcW w:w="2635" w:type="dxa"/>
          </w:tcPr>
          <w:p w14:paraId="16D9A535" w14:textId="77777777" w:rsidR="00BB0BD5" w:rsidRPr="00017A75" w:rsidRDefault="00BB0BD5" w:rsidP="00BB0BD5">
            <w:pPr>
              <w:pStyle w:val="Tabletext0"/>
            </w:pPr>
          </w:p>
        </w:tc>
        <w:tc>
          <w:tcPr>
            <w:tcW w:w="1984" w:type="dxa"/>
          </w:tcPr>
          <w:p w14:paraId="36A393EF" w14:textId="77777777" w:rsidR="00BB0BD5" w:rsidRPr="00017A75" w:rsidRDefault="00BB0BD5" w:rsidP="00BB0BD5">
            <w:pPr>
              <w:pStyle w:val="Tabletext0"/>
            </w:pPr>
          </w:p>
        </w:tc>
        <w:tc>
          <w:tcPr>
            <w:tcW w:w="1926" w:type="dxa"/>
            <w:shd w:val="clear" w:color="auto" w:fill="F3F9E6" w:themeFill="background2"/>
          </w:tcPr>
          <w:p w14:paraId="3C6EFBB6" w14:textId="77777777" w:rsidR="00BB0BD5" w:rsidRPr="00017A75" w:rsidRDefault="00BB0BD5" w:rsidP="00BB0BD5">
            <w:pPr>
              <w:pStyle w:val="Tabletext0"/>
            </w:pPr>
          </w:p>
        </w:tc>
      </w:tr>
      <w:tr w:rsidR="00AB2F5E" w:rsidRPr="00017A75" w14:paraId="3B8F2BE2" w14:textId="77777777" w:rsidTr="007242F1">
        <w:tc>
          <w:tcPr>
            <w:tcW w:w="1696" w:type="dxa"/>
            <w:vAlign w:val="center"/>
          </w:tcPr>
          <w:p w14:paraId="1252BB64" w14:textId="172A607E" w:rsidR="00BB0BD5" w:rsidRPr="00EA2E28" w:rsidRDefault="00BB0BD5" w:rsidP="00BB0BD5">
            <w:pPr>
              <w:pStyle w:val="Tabletext0"/>
            </w:pPr>
            <w:r>
              <w:t>KE4.2</w:t>
            </w:r>
          </w:p>
        </w:tc>
        <w:tc>
          <w:tcPr>
            <w:tcW w:w="6154" w:type="dxa"/>
          </w:tcPr>
          <w:p w14:paraId="0AEB9883" w14:textId="264DDA0C" w:rsidR="00BB0BD5" w:rsidRPr="00F83E42" w:rsidRDefault="00BB0BD5" w:rsidP="00BB0BD5">
            <w:pPr>
              <w:pStyle w:val="Tabletext0"/>
            </w:pPr>
            <w:r w:rsidRPr="00190A32">
              <w:t>for the organisation</w:t>
            </w:r>
          </w:p>
        </w:tc>
        <w:tc>
          <w:tcPr>
            <w:tcW w:w="2635" w:type="dxa"/>
          </w:tcPr>
          <w:p w14:paraId="0B46A160" w14:textId="77777777" w:rsidR="00BB0BD5" w:rsidRPr="00017A75" w:rsidRDefault="00BB0BD5" w:rsidP="00BB0BD5">
            <w:pPr>
              <w:pStyle w:val="Tabletext0"/>
            </w:pPr>
          </w:p>
        </w:tc>
        <w:tc>
          <w:tcPr>
            <w:tcW w:w="1984" w:type="dxa"/>
          </w:tcPr>
          <w:p w14:paraId="2FA993CD" w14:textId="77777777" w:rsidR="00BB0BD5" w:rsidRPr="00017A75" w:rsidRDefault="00BB0BD5" w:rsidP="00BB0BD5">
            <w:pPr>
              <w:pStyle w:val="Tabletext0"/>
            </w:pPr>
          </w:p>
        </w:tc>
        <w:tc>
          <w:tcPr>
            <w:tcW w:w="1926" w:type="dxa"/>
            <w:shd w:val="clear" w:color="auto" w:fill="F3F9E6" w:themeFill="background2"/>
          </w:tcPr>
          <w:p w14:paraId="1797F498" w14:textId="77777777" w:rsidR="00BB0BD5" w:rsidRPr="00017A75" w:rsidRDefault="00BB0BD5" w:rsidP="00BB0BD5">
            <w:pPr>
              <w:pStyle w:val="Tabletext0"/>
            </w:pPr>
          </w:p>
        </w:tc>
      </w:tr>
      <w:tr w:rsidR="00AB2F5E" w:rsidRPr="00017A75" w14:paraId="200E7CE9" w14:textId="77777777" w:rsidTr="007242F1">
        <w:tc>
          <w:tcPr>
            <w:tcW w:w="1696" w:type="dxa"/>
            <w:vAlign w:val="center"/>
          </w:tcPr>
          <w:p w14:paraId="7E934D92" w14:textId="0613E49E" w:rsidR="00BB0BD5" w:rsidRPr="00EA2E28" w:rsidRDefault="00BB0BD5" w:rsidP="00BB0BD5">
            <w:pPr>
              <w:pStyle w:val="Tabletext0"/>
            </w:pPr>
            <w:r>
              <w:t>KE4.3</w:t>
            </w:r>
          </w:p>
        </w:tc>
        <w:tc>
          <w:tcPr>
            <w:tcW w:w="6154" w:type="dxa"/>
          </w:tcPr>
          <w:p w14:paraId="7413DD63" w14:textId="13B2B8A8" w:rsidR="00BB0BD5" w:rsidRPr="00F83E42" w:rsidRDefault="00BB0BD5" w:rsidP="00BB0BD5">
            <w:pPr>
              <w:pStyle w:val="Tabletext0"/>
            </w:pPr>
            <w:r w:rsidRPr="00190A32">
              <w:t>for the worker</w:t>
            </w:r>
          </w:p>
        </w:tc>
        <w:tc>
          <w:tcPr>
            <w:tcW w:w="2635" w:type="dxa"/>
          </w:tcPr>
          <w:p w14:paraId="392108D7" w14:textId="77777777" w:rsidR="00BB0BD5" w:rsidRPr="00017A75" w:rsidRDefault="00BB0BD5" w:rsidP="00BB0BD5">
            <w:pPr>
              <w:pStyle w:val="Tabletext0"/>
            </w:pPr>
          </w:p>
        </w:tc>
        <w:tc>
          <w:tcPr>
            <w:tcW w:w="1984" w:type="dxa"/>
          </w:tcPr>
          <w:p w14:paraId="435CECE8" w14:textId="77777777" w:rsidR="00BB0BD5" w:rsidRPr="00017A75" w:rsidRDefault="00BB0BD5" w:rsidP="00BB0BD5">
            <w:pPr>
              <w:pStyle w:val="Tabletext0"/>
            </w:pPr>
          </w:p>
        </w:tc>
        <w:tc>
          <w:tcPr>
            <w:tcW w:w="1926" w:type="dxa"/>
            <w:shd w:val="clear" w:color="auto" w:fill="F3F9E6" w:themeFill="background2"/>
          </w:tcPr>
          <w:p w14:paraId="5EF96116" w14:textId="77777777" w:rsidR="00BB0BD5" w:rsidRPr="00017A75" w:rsidRDefault="00BB0BD5" w:rsidP="00BB0BD5">
            <w:pPr>
              <w:pStyle w:val="Tabletext0"/>
            </w:pPr>
          </w:p>
        </w:tc>
      </w:tr>
      <w:tr w:rsidR="00AB2F5E" w:rsidRPr="00017A75" w14:paraId="7B26DE8B" w14:textId="77777777" w:rsidTr="007242F1">
        <w:tc>
          <w:tcPr>
            <w:tcW w:w="1696" w:type="dxa"/>
            <w:vAlign w:val="center"/>
          </w:tcPr>
          <w:p w14:paraId="00BE9A6F" w14:textId="55A218E2" w:rsidR="00BB0BD5" w:rsidRDefault="00BB0BD5" w:rsidP="00BB0BD5">
            <w:pPr>
              <w:pStyle w:val="Tabletext0"/>
            </w:pPr>
            <w:r>
              <w:lastRenderedPageBreak/>
              <w:t>KE5</w:t>
            </w:r>
          </w:p>
        </w:tc>
        <w:tc>
          <w:tcPr>
            <w:tcW w:w="6154" w:type="dxa"/>
          </w:tcPr>
          <w:p w14:paraId="2B374F5F" w14:textId="362C9480" w:rsidR="00BB0BD5" w:rsidRPr="00190A32" w:rsidRDefault="00BB0BD5" w:rsidP="00BB0BD5">
            <w:pPr>
              <w:pStyle w:val="Tabletext0"/>
            </w:pPr>
            <w:r w:rsidRPr="00A77E80">
              <w:t>values, limitations and dynamics of networks and collaborative partnerships</w:t>
            </w:r>
          </w:p>
        </w:tc>
        <w:tc>
          <w:tcPr>
            <w:tcW w:w="2635" w:type="dxa"/>
          </w:tcPr>
          <w:p w14:paraId="03ECA816" w14:textId="77777777" w:rsidR="00BB0BD5" w:rsidRPr="00017A75" w:rsidRDefault="00BB0BD5" w:rsidP="00BB0BD5">
            <w:pPr>
              <w:pStyle w:val="Tabletext0"/>
            </w:pPr>
          </w:p>
        </w:tc>
        <w:tc>
          <w:tcPr>
            <w:tcW w:w="1984" w:type="dxa"/>
          </w:tcPr>
          <w:p w14:paraId="28F9184B" w14:textId="77777777" w:rsidR="00BB0BD5" w:rsidRPr="00017A75" w:rsidRDefault="00BB0BD5" w:rsidP="00BB0BD5">
            <w:pPr>
              <w:pStyle w:val="Tabletext0"/>
            </w:pPr>
          </w:p>
        </w:tc>
        <w:tc>
          <w:tcPr>
            <w:tcW w:w="1926" w:type="dxa"/>
            <w:shd w:val="clear" w:color="auto" w:fill="F3F9E6" w:themeFill="background2"/>
          </w:tcPr>
          <w:p w14:paraId="7725AB3B" w14:textId="77777777" w:rsidR="00BB0BD5" w:rsidRPr="00017A75" w:rsidRDefault="00BB0BD5" w:rsidP="00BB0BD5">
            <w:pPr>
              <w:pStyle w:val="Tabletext0"/>
            </w:pPr>
          </w:p>
        </w:tc>
      </w:tr>
      <w:tr w:rsidR="00AB2F5E" w:rsidRPr="00017A75" w14:paraId="7BB6C147" w14:textId="77777777" w:rsidTr="007242F1">
        <w:tc>
          <w:tcPr>
            <w:tcW w:w="1696" w:type="dxa"/>
            <w:vAlign w:val="center"/>
          </w:tcPr>
          <w:p w14:paraId="1D347681" w14:textId="6B1D047C" w:rsidR="00BB0BD5" w:rsidRDefault="00BB0BD5" w:rsidP="00BB0BD5">
            <w:pPr>
              <w:pStyle w:val="Tabletext0"/>
            </w:pPr>
            <w:r>
              <w:t>KE6</w:t>
            </w:r>
          </w:p>
        </w:tc>
        <w:tc>
          <w:tcPr>
            <w:tcW w:w="6154" w:type="dxa"/>
          </w:tcPr>
          <w:p w14:paraId="00B2FE05" w14:textId="6749BB1A" w:rsidR="00BB0BD5" w:rsidRPr="00190A32" w:rsidRDefault="00BB0BD5" w:rsidP="00BB0BD5">
            <w:pPr>
              <w:pStyle w:val="Tabletext0"/>
            </w:pPr>
            <w:r w:rsidRPr="00A77E80">
              <w:t>industry structure and interrelationships between different organisations, both public and private</w:t>
            </w:r>
          </w:p>
        </w:tc>
        <w:tc>
          <w:tcPr>
            <w:tcW w:w="2635" w:type="dxa"/>
          </w:tcPr>
          <w:p w14:paraId="6DC7C068" w14:textId="77777777" w:rsidR="00BB0BD5" w:rsidRPr="00017A75" w:rsidRDefault="00BB0BD5" w:rsidP="00BB0BD5">
            <w:pPr>
              <w:pStyle w:val="Tabletext0"/>
            </w:pPr>
          </w:p>
        </w:tc>
        <w:tc>
          <w:tcPr>
            <w:tcW w:w="1984" w:type="dxa"/>
          </w:tcPr>
          <w:p w14:paraId="232D57A3" w14:textId="77777777" w:rsidR="00BB0BD5" w:rsidRPr="00017A75" w:rsidRDefault="00BB0BD5" w:rsidP="00BB0BD5">
            <w:pPr>
              <w:pStyle w:val="Tabletext0"/>
            </w:pPr>
          </w:p>
        </w:tc>
        <w:tc>
          <w:tcPr>
            <w:tcW w:w="1926" w:type="dxa"/>
            <w:shd w:val="clear" w:color="auto" w:fill="F3F9E6" w:themeFill="background2"/>
          </w:tcPr>
          <w:p w14:paraId="1D87BEFD" w14:textId="77777777" w:rsidR="00BB0BD5" w:rsidRPr="00017A75" w:rsidRDefault="00BB0BD5" w:rsidP="00BB0BD5">
            <w:pPr>
              <w:pStyle w:val="Tabletext0"/>
            </w:pPr>
          </w:p>
        </w:tc>
      </w:tr>
      <w:tr w:rsidR="00AB2F5E" w:rsidRPr="00017A75" w14:paraId="47D0C1E9" w14:textId="77777777" w:rsidTr="007242F1">
        <w:tc>
          <w:tcPr>
            <w:tcW w:w="1696" w:type="dxa"/>
            <w:vAlign w:val="center"/>
          </w:tcPr>
          <w:p w14:paraId="2D21CB0A" w14:textId="6B0512E6" w:rsidR="00BB0BD5" w:rsidRDefault="00BB0BD5" w:rsidP="00BB0BD5">
            <w:pPr>
              <w:pStyle w:val="Tabletext0"/>
            </w:pPr>
            <w:r>
              <w:t>KE7</w:t>
            </w:r>
          </w:p>
        </w:tc>
        <w:tc>
          <w:tcPr>
            <w:tcW w:w="6154" w:type="dxa"/>
          </w:tcPr>
          <w:p w14:paraId="0476F70F" w14:textId="129BD506" w:rsidR="00BB0BD5" w:rsidRPr="00190A32" w:rsidRDefault="00BB0BD5" w:rsidP="00BB0BD5">
            <w:pPr>
              <w:pStyle w:val="Tabletext0"/>
            </w:pPr>
            <w:r w:rsidRPr="00A77E80">
              <w:t>established networks in relevant area of work:</w:t>
            </w:r>
          </w:p>
        </w:tc>
        <w:tc>
          <w:tcPr>
            <w:tcW w:w="2635" w:type="dxa"/>
          </w:tcPr>
          <w:p w14:paraId="62F0A54E" w14:textId="616FB2F3" w:rsidR="00BB0BD5" w:rsidRPr="00017A75" w:rsidRDefault="00C667C1" w:rsidP="00BB0BD5">
            <w:pPr>
              <w:pStyle w:val="Tabletext0"/>
            </w:pPr>
            <w:r w:rsidRPr="00C667C1">
              <w:t>MPower108 Case study background</w:t>
            </w:r>
          </w:p>
        </w:tc>
        <w:tc>
          <w:tcPr>
            <w:tcW w:w="1984" w:type="dxa"/>
          </w:tcPr>
          <w:p w14:paraId="45029DA4" w14:textId="77777777" w:rsidR="00BB0BD5" w:rsidRPr="00017A75" w:rsidRDefault="00BB0BD5" w:rsidP="00BB0BD5">
            <w:pPr>
              <w:pStyle w:val="Tabletext0"/>
            </w:pPr>
          </w:p>
        </w:tc>
        <w:tc>
          <w:tcPr>
            <w:tcW w:w="1926" w:type="dxa"/>
            <w:shd w:val="clear" w:color="auto" w:fill="F3F9E6" w:themeFill="background2"/>
          </w:tcPr>
          <w:p w14:paraId="10668388" w14:textId="77777777" w:rsidR="00BB0BD5" w:rsidRPr="00017A75" w:rsidRDefault="00BB0BD5" w:rsidP="00BB0BD5">
            <w:pPr>
              <w:pStyle w:val="Tabletext0"/>
            </w:pPr>
          </w:p>
        </w:tc>
      </w:tr>
      <w:tr w:rsidR="00AB2F5E" w:rsidRPr="00017A75" w14:paraId="791A1EB9" w14:textId="77777777" w:rsidTr="007242F1">
        <w:tc>
          <w:tcPr>
            <w:tcW w:w="1696" w:type="dxa"/>
            <w:vAlign w:val="center"/>
          </w:tcPr>
          <w:p w14:paraId="2EABE8C1" w14:textId="10A043DA" w:rsidR="00BB0BD5" w:rsidRDefault="00BB0BD5" w:rsidP="00BB0BD5">
            <w:pPr>
              <w:pStyle w:val="Tabletext0"/>
            </w:pPr>
            <w:r>
              <w:t>KE7.1</w:t>
            </w:r>
          </w:p>
        </w:tc>
        <w:tc>
          <w:tcPr>
            <w:tcW w:w="6154" w:type="dxa"/>
          </w:tcPr>
          <w:p w14:paraId="140CF72D" w14:textId="0F7B7992" w:rsidR="00BB0BD5" w:rsidRPr="00190A32" w:rsidRDefault="00BB0BD5" w:rsidP="00BB0BD5">
            <w:pPr>
              <w:pStyle w:val="Tabletext0"/>
            </w:pPr>
            <w:r w:rsidRPr="001117C1">
              <w:t>structure</w:t>
            </w:r>
          </w:p>
        </w:tc>
        <w:tc>
          <w:tcPr>
            <w:tcW w:w="2635" w:type="dxa"/>
          </w:tcPr>
          <w:p w14:paraId="507342A0" w14:textId="77777777" w:rsidR="00BB0BD5" w:rsidRPr="00017A75" w:rsidRDefault="00BB0BD5" w:rsidP="00BB0BD5">
            <w:pPr>
              <w:pStyle w:val="Tabletext0"/>
            </w:pPr>
          </w:p>
        </w:tc>
        <w:tc>
          <w:tcPr>
            <w:tcW w:w="1984" w:type="dxa"/>
          </w:tcPr>
          <w:p w14:paraId="70CFE6B0" w14:textId="77777777" w:rsidR="00BB0BD5" w:rsidRPr="00017A75" w:rsidRDefault="00BB0BD5" w:rsidP="00BB0BD5">
            <w:pPr>
              <w:pStyle w:val="Tabletext0"/>
            </w:pPr>
          </w:p>
        </w:tc>
        <w:tc>
          <w:tcPr>
            <w:tcW w:w="1926" w:type="dxa"/>
            <w:shd w:val="clear" w:color="auto" w:fill="F3F9E6" w:themeFill="background2"/>
          </w:tcPr>
          <w:p w14:paraId="72D1E3B9" w14:textId="77777777" w:rsidR="00BB0BD5" w:rsidRPr="00017A75" w:rsidRDefault="00BB0BD5" w:rsidP="00BB0BD5">
            <w:pPr>
              <w:pStyle w:val="Tabletext0"/>
            </w:pPr>
          </w:p>
        </w:tc>
      </w:tr>
      <w:tr w:rsidR="00AB2F5E" w:rsidRPr="00017A75" w14:paraId="74765899" w14:textId="77777777" w:rsidTr="007242F1">
        <w:tc>
          <w:tcPr>
            <w:tcW w:w="1696" w:type="dxa"/>
            <w:vAlign w:val="center"/>
          </w:tcPr>
          <w:p w14:paraId="7A199C69" w14:textId="5F18ED04" w:rsidR="00BB0BD5" w:rsidRDefault="00BB0BD5" w:rsidP="00BB0BD5">
            <w:pPr>
              <w:pStyle w:val="Tabletext0"/>
            </w:pPr>
            <w:r>
              <w:t>KE7.2</w:t>
            </w:r>
          </w:p>
        </w:tc>
        <w:tc>
          <w:tcPr>
            <w:tcW w:w="6154" w:type="dxa"/>
          </w:tcPr>
          <w:p w14:paraId="43925610" w14:textId="0EF39DF9" w:rsidR="00BB0BD5" w:rsidRPr="00190A32" w:rsidRDefault="00BB0BD5" w:rsidP="00BB0BD5">
            <w:pPr>
              <w:pStyle w:val="Tabletext0"/>
            </w:pPr>
            <w:r w:rsidRPr="001117C1">
              <w:t>key stakeholders</w:t>
            </w:r>
          </w:p>
        </w:tc>
        <w:tc>
          <w:tcPr>
            <w:tcW w:w="2635" w:type="dxa"/>
          </w:tcPr>
          <w:p w14:paraId="5FFC8FA2" w14:textId="62D9857B" w:rsidR="00BB0BD5" w:rsidRPr="00017A75" w:rsidRDefault="00A53AE8" w:rsidP="00BB0BD5">
            <w:pPr>
              <w:pStyle w:val="Tabletext0"/>
            </w:pPr>
            <w:r w:rsidRPr="00A53AE8">
              <w:t>MPower108 Case study background</w:t>
            </w:r>
          </w:p>
        </w:tc>
        <w:tc>
          <w:tcPr>
            <w:tcW w:w="1984" w:type="dxa"/>
          </w:tcPr>
          <w:p w14:paraId="6C9D8BBA" w14:textId="77777777" w:rsidR="00C667C1" w:rsidRDefault="00C667C1" w:rsidP="00C667C1">
            <w:pPr>
              <w:pStyle w:val="Tabletext0"/>
            </w:pPr>
            <w:r>
              <w:t>MPower108 Stakeholder register template</w:t>
            </w:r>
          </w:p>
          <w:p w14:paraId="771F224C" w14:textId="0FE2849F" w:rsidR="00BB0BD5" w:rsidRPr="00017A75" w:rsidRDefault="00A31EB7" w:rsidP="00C667C1">
            <w:pPr>
              <w:pStyle w:val="Tabletext0"/>
            </w:pPr>
            <w:r>
              <w:t>MPower108 Stakeholder analysis template</w:t>
            </w:r>
          </w:p>
        </w:tc>
        <w:tc>
          <w:tcPr>
            <w:tcW w:w="1926" w:type="dxa"/>
            <w:shd w:val="clear" w:color="auto" w:fill="F3F9E6" w:themeFill="background2"/>
          </w:tcPr>
          <w:p w14:paraId="0073C5C2" w14:textId="77777777" w:rsidR="00BB0BD5" w:rsidRPr="00017A75" w:rsidRDefault="00BB0BD5" w:rsidP="00BB0BD5">
            <w:pPr>
              <w:pStyle w:val="Tabletext0"/>
            </w:pPr>
          </w:p>
        </w:tc>
      </w:tr>
      <w:tr w:rsidR="00AB2F5E" w:rsidRPr="00017A75" w14:paraId="62A22893" w14:textId="77777777" w:rsidTr="007242F1">
        <w:tc>
          <w:tcPr>
            <w:tcW w:w="1696" w:type="dxa"/>
            <w:vAlign w:val="center"/>
          </w:tcPr>
          <w:p w14:paraId="7B31DD77" w14:textId="22C5F5F6" w:rsidR="00BB0BD5" w:rsidRDefault="00BB0BD5" w:rsidP="00BB0BD5">
            <w:pPr>
              <w:pStyle w:val="Tabletext0"/>
            </w:pPr>
            <w:r>
              <w:t>KE7.3</w:t>
            </w:r>
          </w:p>
        </w:tc>
        <w:tc>
          <w:tcPr>
            <w:tcW w:w="6154" w:type="dxa"/>
          </w:tcPr>
          <w:p w14:paraId="430A1B96" w14:textId="33001B52" w:rsidR="00BB0BD5" w:rsidRPr="00190A32" w:rsidRDefault="00BB0BD5" w:rsidP="00BB0BD5">
            <w:pPr>
              <w:pStyle w:val="Tabletext0"/>
            </w:pPr>
            <w:r w:rsidRPr="001117C1">
              <w:t>vision and purpose</w:t>
            </w:r>
          </w:p>
        </w:tc>
        <w:tc>
          <w:tcPr>
            <w:tcW w:w="2635" w:type="dxa"/>
          </w:tcPr>
          <w:p w14:paraId="75D11EFB" w14:textId="23A97410" w:rsidR="00A53AE8" w:rsidRPr="00017A75" w:rsidRDefault="00A53AE8" w:rsidP="00BB0BD5">
            <w:pPr>
              <w:pStyle w:val="Tabletext0"/>
            </w:pPr>
            <w:r w:rsidRPr="00A53AE8">
              <w:t>MPower108 Case study background</w:t>
            </w:r>
          </w:p>
        </w:tc>
        <w:tc>
          <w:tcPr>
            <w:tcW w:w="1984" w:type="dxa"/>
          </w:tcPr>
          <w:p w14:paraId="729E8D0D" w14:textId="77777777" w:rsidR="00BB0BD5" w:rsidRPr="00017A75" w:rsidRDefault="00BB0BD5" w:rsidP="00BB0BD5">
            <w:pPr>
              <w:pStyle w:val="Tabletext0"/>
            </w:pPr>
          </w:p>
        </w:tc>
        <w:tc>
          <w:tcPr>
            <w:tcW w:w="1926" w:type="dxa"/>
            <w:shd w:val="clear" w:color="auto" w:fill="F3F9E6" w:themeFill="background2"/>
          </w:tcPr>
          <w:p w14:paraId="47960DF4" w14:textId="77777777" w:rsidR="00BB0BD5" w:rsidRPr="00017A75" w:rsidRDefault="00BB0BD5" w:rsidP="00BB0BD5">
            <w:pPr>
              <w:pStyle w:val="Tabletext0"/>
            </w:pPr>
          </w:p>
        </w:tc>
      </w:tr>
      <w:tr w:rsidR="00AB2F5E" w:rsidRPr="00017A75" w14:paraId="09AE54E7" w14:textId="77777777" w:rsidTr="007242F1">
        <w:tc>
          <w:tcPr>
            <w:tcW w:w="1696" w:type="dxa"/>
            <w:vAlign w:val="center"/>
          </w:tcPr>
          <w:p w14:paraId="3EF213F2" w14:textId="5A0C3099" w:rsidR="00BB0BD5" w:rsidRDefault="00BB0BD5" w:rsidP="00BB0BD5">
            <w:pPr>
              <w:pStyle w:val="Tabletext0"/>
            </w:pPr>
            <w:r>
              <w:t>KE7.4</w:t>
            </w:r>
          </w:p>
        </w:tc>
        <w:tc>
          <w:tcPr>
            <w:tcW w:w="6154" w:type="dxa"/>
          </w:tcPr>
          <w:p w14:paraId="67F3FE62" w14:textId="2624E5AB" w:rsidR="00BB0BD5" w:rsidRPr="00190A32" w:rsidRDefault="00BB0BD5" w:rsidP="00BB0BD5">
            <w:pPr>
              <w:pStyle w:val="Tabletext0"/>
            </w:pPr>
            <w:r w:rsidRPr="001117C1">
              <w:t>opportunities for participation</w:t>
            </w:r>
          </w:p>
        </w:tc>
        <w:tc>
          <w:tcPr>
            <w:tcW w:w="2635" w:type="dxa"/>
          </w:tcPr>
          <w:p w14:paraId="1672DCC8" w14:textId="77777777" w:rsidR="00BB0BD5" w:rsidRPr="00017A75" w:rsidRDefault="00BB0BD5" w:rsidP="00BB0BD5">
            <w:pPr>
              <w:pStyle w:val="Tabletext0"/>
            </w:pPr>
          </w:p>
        </w:tc>
        <w:tc>
          <w:tcPr>
            <w:tcW w:w="1984" w:type="dxa"/>
          </w:tcPr>
          <w:p w14:paraId="4F8C9CB4" w14:textId="77777777" w:rsidR="00BB0BD5" w:rsidRPr="00017A75" w:rsidRDefault="00BB0BD5" w:rsidP="00BB0BD5">
            <w:pPr>
              <w:pStyle w:val="Tabletext0"/>
            </w:pPr>
          </w:p>
        </w:tc>
        <w:tc>
          <w:tcPr>
            <w:tcW w:w="1926" w:type="dxa"/>
            <w:shd w:val="clear" w:color="auto" w:fill="F3F9E6" w:themeFill="background2"/>
          </w:tcPr>
          <w:p w14:paraId="60647A22" w14:textId="77777777" w:rsidR="00BB0BD5" w:rsidRPr="00017A75" w:rsidRDefault="00BB0BD5" w:rsidP="00BB0BD5">
            <w:pPr>
              <w:pStyle w:val="Tabletext0"/>
            </w:pPr>
          </w:p>
        </w:tc>
      </w:tr>
      <w:tr w:rsidR="0080168B" w:rsidRPr="00017A75" w14:paraId="4EB3588F" w14:textId="77777777" w:rsidTr="00DA2346">
        <w:tc>
          <w:tcPr>
            <w:tcW w:w="14395" w:type="dxa"/>
            <w:gridSpan w:val="5"/>
            <w:shd w:val="clear" w:color="auto" w:fill="F3F9E6" w:themeFill="background2"/>
          </w:tcPr>
          <w:p w14:paraId="7A955A3A" w14:textId="08D97554" w:rsidR="0080168B" w:rsidRPr="00017A75" w:rsidRDefault="00BB0BD5" w:rsidP="0080168B">
            <w:pPr>
              <w:pStyle w:val="Tabletext0"/>
            </w:pPr>
            <w:r>
              <w:rPr>
                <w:b/>
                <w:bCs/>
                <w:color w:val="auto"/>
              </w:rPr>
              <w:t>f</w:t>
            </w:r>
            <w:r w:rsidRPr="00BB0BD5">
              <w:rPr>
                <w:b/>
                <w:bCs/>
                <w:color w:val="auto"/>
              </w:rPr>
              <w:t>oundation skills essential to performance are explicit in the performance criteria of this unit of competency.</w:t>
            </w:r>
          </w:p>
        </w:tc>
      </w:tr>
    </w:tbl>
    <w:p w14:paraId="3094B47B" w14:textId="72132E50" w:rsidR="00DA4845" w:rsidRPr="000377ED" w:rsidRDefault="00DA4845" w:rsidP="00A77CAE">
      <w:pPr>
        <w:pStyle w:val="TableListParagraph"/>
        <w:numPr>
          <w:ilvl w:val="0"/>
          <w:numId w:val="0"/>
        </w:numPr>
      </w:pPr>
    </w:p>
    <w:sectPr w:rsidR="00DA4845" w:rsidRPr="000377ED" w:rsidSect="003571B5">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rect w14:anchorId="51EACE8A"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5FA59182"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C0D7C68"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76.5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7"/>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C19"/>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D40D4"/>
    <w:rsid w:val="001E1336"/>
    <w:rsid w:val="001E5ADA"/>
    <w:rsid w:val="00202196"/>
    <w:rsid w:val="002064C8"/>
    <w:rsid w:val="0021476F"/>
    <w:rsid w:val="002300A8"/>
    <w:rsid w:val="00232F16"/>
    <w:rsid w:val="00234AC2"/>
    <w:rsid w:val="002458AA"/>
    <w:rsid w:val="00245E47"/>
    <w:rsid w:val="002636A8"/>
    <w:rsid w:val="00266BDA"/>
    <w:rsid w:val="002760A1"/>
    <w:rsid w:val="002A0D28"/>
    <w:rsid w:val="002A5233"/>
    <w:rsid w:val="002A7D22"/>
    <w:rsid w:val="002B12A6"/>
    <w:rsid w:val="002B4315"/>
    <w:rsid w:val="002B73D3"/>
    <w:rsid w:val="002B795B"/>
    <w:rsid w:val="002C07F5"/>
    <w:rsid w:val="002C4863"/>
    <w:rsid w:val="002D3549"/>
    <w:rsid w:val="00303D25"/>
    <w:rsid w:val="00310ABF"/>
    <w:rsid w:val="003139BB"/>
    <w:rsid w:val="00340671"/>
    <w:rsid w:val="003423E1"/>
    <w:rsid w:val="0034550F"/>
    <w:rsid w:val="00353337"/>
    <w:rsid w:val="003546E2"/>
    <w:rsid w:val="003560D9"/>
    <w:rsid w:val="003571B5"/>
    <w:rsid w:val="00361665"/>
    <w:rsid w:val="00371CC6"/>
    <w:rsid w:val="00383F3C"/>
    <w:rsid w:val="0038532D"/>
    <w:rsid w:val="00385752"/>
    <w:rsid w:val="00385E10"/>
    <w:rsid w:val="003C06EA"/>
    <w:rsid w:val="003C4C45"/>
    <w:rsid w:val="003C5D00"/>
    <w:rsid w:val="003D22EA"/>
    <w:rsid w:val="003D6244"/>
    <w:rsid w:val="003D6368"/>
    <w:rsid w:val="003E0188"/>
    <w:rsid w:val="003E4297"/>
    <w:rsid w:val="003F36BD"/>
    <w:rsid w:val="00403BB1"/>
    <w:rsid w:val="00406468"/>
    <w:rsid w:val="00407A2A"/>
    <w:rsid w:val="00407EB6"/>
    <w:rsid w:val="00410BEB"/>
    <w:rsid w:val="00427F5A"/>
    <w:rsid w:val="00432DFC"/>
    <w:rsid w:val="004345C8"/>
    <w:rsid w:val="00437752"/>
    <w:rsid w:val="00447246"/>
    <w:rsid w:val="00447B26"/>
    <w:rsid w:val="00447C17"/>
    <w:rsid w:val="00462334"/>
    <w:rsid w:val="0046323B"/>
    <w:rsid w:val="00473808"/>
    <w:rsid w:val="004739F1"/>
    <w:rsid w:val="004876ED"/>
    <w:rsid w:val="004A09A8"/>
    <w:rsid w:val="004B00A6"/>
    <w:rsid w:val="004B04F6"/>
    <w:rsid w:val="004B2E61"/>
    <w:rsid w:val="004D17B0"/>
    <w:rsid w:val="004E1B80"/>
    <w:rsid w:val="004F4884"/>
    <w:rsid w:val="004F795E"/>
    <w:rsid w:val="00501997"/>
    <w:rsid w:val="00510BBC"/>
    <w:rsid w:val="005225D6"/>
    <w:rsid w:val="00522D54"/>
    <w:rsid w:val="005316D9"/>
    <w:rsid w:val="00533B81"/>
    <w:rsid w:val="0053549A"/>
    <w:rsid w:val="00542FE8"/>
    <w:rsid w:val="0054411C"/>
    <w:rsid w:val="005447BD"/>
    <w:rsid w:val="0055236C"/>
    <w:rsid w:val="00553FFF"/>
    <w:rsid w:val="00563796"/>
    <w:rsid w:val="00581D95"/>
    <w:rsid w:val="00584894"/>
    <w:rsid w:val="00586152"/>
    <w:rsid w:val="005865A7"/>
    <w:rsid w:val="00596E23"/>
    <w:rsid w:val="00597838"/>
    <w:rsid w:val="005B06AA"/>
    <w:rsid w:val="005C60AB"/>
    <w:rsid w:val="005D396C"/>
    <w:rsid w:val="005E35FA"/>
    <w:rsid w:val="005E6C19"/>
    <w:rsid w:val="005F6F43"/>
    <w:rsid w:val="005F7397"/>
    <w:rsid w:val="00604F82"/>
    <w:rsid w:val="0061097B"/>
    <w:rsid w:val="00610B98"/>
    <w:rsid w:val="00615C43"/>
    <w:rsid w:val="00627025"/>
    <w:rsid w:val="00636463"/>
    <w:rsid w:val="00636C12"/>
    <w:rsid w:val="006434F1"/>
    <w:rsid w:val="00652DCE"/>
    <w:rsid w:val="00657A57"/>
    <w:rsid w:val="00663E5B"/>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2F1"/>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168B"/>
    <w:rsid w:val="00804A99"/>
    <w:rsid w:val="008057F9"/>
    <w:rsid w:val="008104BA"/>
    <w:rsid w:val="00812301"/>
    <w:rsid w:val="00817639"/>
    <w:rsid w:val="008229B0"/>
    <w:rsid w:val="00823A65"/>
    <w:rsid w:val="008316B0"/>
    <w:rsid w:val="008427B8"/>
    <w:rsid w:val="008466AF"/>
    <w:rsid w:val="0085284E"/>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6437"/>
    <w:rsid w:val="00977FE7"/>
    <w:rsid w:val="009877FF"/>
    <w:rsid w:val="0099279B"/>
    <w:rsid w:val="009A7D5E"/>
    <w:rsid w:val="009B3032"/>
    <w:rsid w:val="009E1E04"/>
    <w:rsid w:val="009F29E6"/>
    <w:rsid w:val="00A220EE"/>
    <w:rsid w:val="00A236A1"/>
    <w:rsid w:val="00A30062"/>
    <w:rsid w:val="00A31EB7"/>
    <w:rsid w:val="00A51E59"/>
    <w:rsid w:val="00A53AE8"/>
    <w:rsid w:val="00A637F8"/>
    <w:rsid w:val="00A65DC4"/>
    <w:rsid w:val="00A774CF"/>
    <w:rsid w:val="00A77CAE"/>
    <w:rsid w:val="00AA7862"/>
    <w:rsid w:val="00AB2F5E"/>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BD3"/>
    <w:rsid w:val="00B95CA3"/>
    <w:rsid w:val="00BA79FD"/>
    <w:rsid w:val="00BB0BD5"/>
    <w:rsid w:val="00BB279B"/>
    <w:rsid w:val="00BC04FD"/>
    <w:rsid w:val="00BC3C84"/>
    <w:rsid w:val="00BD055C"/>
    <w:rsid w:val="00BD4356"/>
    <w:rsid w:val="00BD5BDC"/>
    <w:rsid w:val="00BE1564"/>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6384"/>
    <w:rsid w:val="00C66586"/>
    <w:rsid w:val="00C667C1"/>
    <w:rsid w:val="00C67567"/>
    <w:rsid w:val="00C67976"/>
    <w:rsid w:val="00C81C1C"/>
    <w:rsid w:val="00C87471"/>
    <w:rsid w:val="00C913BB"/>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305E9"/>
    <w:rsid w:val="00D31BC9"/>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2E28"/>
    <w:rsid w:val="00EA5817"/>
    <w:rsid w:val="00EC0F2A"/>
    <w:rsid w:val="00EC3E44"/>
    <w:rsid w:val="00EC7AE1"/>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DC8"/>
    <w:rsid w:val="00F37945"/>
    <w:rsid w:val="00F41E09"/>
    <w:rsid w:val="00F4616C"/>
    <w:rsid w:val="00F65A30"/>
    <w:rsid w:val="00F87722"/>
    <w:rsid w:val="00F87ACF"/>
    <w:rsid w:val="00F932EB"/>
    <w:rsid w:val="00F96C22"/>
    <w:rsid w:val="00FA4540"/>
    <w:rsid w:val="00FB7839"/>
    <w:rsid w:val="00FC2A3A"/>
    <w:rsid w:val="00FC484C"/>
    <w:rsid w:val="00FC7F51"/>
    <w:rsid w:val="00FD3F3B"/>
    <w:rsid w:val="00FD65A7"/>
    <w:rsid w:val="00FE1272"/>
    <w:rsid w:val="00FE1DF0"/>
    <w:rsid w:val="00FE474B"/>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3571B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571B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212784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EEC82-AC69-4362-94CA-A77E9B683080}"/>
</file>

<file path=customXml/itemProps2.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3.xml><?xml version="1.0" encoding="utf-8"?>
<ds:datastoreItem xmlns:ds="http://schemas.openxmlformats.org/officeDocument/2006/customXml" ds:itemID="{CE358614-9805-41EE-B16B-43DFF9DFD87F}">
  <ds:schemaRefs>
    <ds:schemaRef ds:uri="http://schemas.microsoft.com/office/2006/documentManagement/types"/>
    <ds:schemaRef ds:uri="http://purl.org/dc/dcmitype/"/>
    <ds:schemaRef ds:uri="http://www.w3.org/XML/1998/namespace"/>
    <ds:schemaRef ds:uri="http://schemas.microsoft.com/office/infopath/2007/PartnerControls"/>
    <ds:schemaRef ds:uri="http://purl.org/dc/terms/"/>
    <ds:schemaRef ds:uri="23712732-1a11-42b5-ab16-3cafd502a338"/>
    <ds:schemaRef ds:uri="8d123187-21fe-47d9-bb38-a24fa2382a13"/>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E1F96EF6-A65A-4718-AE40-0291E2E9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197</TotalTime>
  <Pages>9</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10</cp:revision>
  <dcterms:created xsi:type="dcterms:W3CDTF">2021-12-15T01:47:00Z</dcterms:created>
  <dcterms:modified xsi:type="dcterms:W3CDTF">2023-07-07T04:48:00Z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